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850D1" w14:textId="6E2119B0" w:rsidR="00257BE1" w:rsidRPr="00F80D0E" w:rsidRDefault="006D7FF5" w:rsidP="00F80D0E">
      <w:pPr>
        <w:pStyle w:val="Heading1"/>
      </w:pPr>
      <w:r w:rsidRPr="00F80D0E">
        <w:t>I</w:t>
      </w:r>
      <w:r w:rsidR="001810F6" w:rsidRPr="00F80D0E">
        <w:t>ntegrated impact assessment (IIA)</w:t>
      </w:r>
      <w:r w:rsidRPr="00F80D0E">
        <w:t xml:space="preserve"> Template</w:t>
      </w:r>
    </w:p>
    <w:p w14:paraId="3823D348" w14:textId="3DACD3BC" w:rsidR="00BE53D1" w:rsidRPr="005930BD" w:rsidRDefault="00164408" w:rsidP="00F80D0E">
      <w:r w:rsidRPr="003C41B5">
        <w:t xml:space="preserve">Complete as a record of your </w:t>
      </w:r>
      <w:r w:rsidR="00ED65D3">
        <w:t>assessment.</w:t>
      </w:r>
    </w:p>
    <w:p w14:paraId="290B7072" w14:textId="55370D2E" w:rsidR="006D7FF5" w:rsidRPr="00F80D0E" w:rsidRDefault="00164408" w:rsidP="006D7FF5">
      <w:r w:rsidRPr="003C41B5">
        <w:t>Read the IIA guidance before completing this template.</w:t>
      </w:r>
    </w:p>
    <w:tbl>
      <w:tblPr>
        <w:tblStyle w:val="TableGrid"/>
        <w:tblW w:w="0" w:type="auto"/>
        <w:tblLook w:val="04A0" w:firstRow="1" w:lastRow="0" w:firstColumn="1" w:lastColumn="0" w:noHBand="0" w:noVBand="1"/>
      </w:tblPr>
      <w:tblGrid>
        <w:gridCol w:w="9016"/>
      </w:tblGrid>
      <w:tr w:rsidR="003C41B5" w:rsidRPr="00F80D0E" w14:paraId="04EFF2FF" w14:textId="77777777">
        <w:tc>
          <w:tcPr>
            <w:tcW w:w="9016" w:type="dxa"/>
          </w:tcPr>
          <w:p w14:paraId="6DD0F911" w14:textId="77777777" w:rsidR="0096692C" w:rsidRPr="00F80D0E" w:rsidRDefault="0096692C" w:rsidP="00A140F7">
            <w:pPr>
              <w:pStyle w:val="Heading2"/>
            </w:pPr>
            <w:r w:rsidRPr="00F80D0E">
              <w:t>Title of proposal</w:t>
            </w:r>
          </w:p>
        </w:tc>
      </w:tr>
      <w:tr w:rsidR="003C41B5" w:rsidRPr="003C41B5" w14:paraId="1EDCB3E6" w14:textId="77777777">
        <w:tc>
          <w:tcPr>
            <w:tcW w:w="9016" w:type="dxa"/>
          </w:tcPr>
          <w:p w14:paraId="0449D0D2" w14:textId="0BC97AF2" w:rsidR="0096692C" w:rsidRPr="003C41B5" w:rsidRDefault="00DB0373" w:rsidP="00F80D0E">
            <w:r>
              <w:t>Crisis Centre - Penumbra</w:t>
            </w:r>
          </w:p>
        </w:tc>
      </w:tr>
      <w:tr w:rsidR="003C41B5" w:rsidRPr="00F80D0E" w14:paraId="381E3F3F" w14:textId="77777777">
        <w:tc>
          <w:tcPr>
            <w:tcW w:w="9016" w:type="dxa"/>
          </w:tcPr>
          <w:p w14:paraId="13EE4D75" w14:textId="77777777" w:rsidR="0096692C" w:rsidRPr="00F80D0E" w:rsidRDefault="0096692C" w:rsidP="00A140F7">
            <w:pPr>
              <w:pStyle w:val="Heading2"/>
            </w:pPr>
            <w:r w:rsidRPr="00F80D0E">
              <w:t xml:space="preserve">Purpose of proposed work </w:t>
            </w:r>
          </w:p>
        </w:tc>
      </w:tr>
      <w:tr w:rsidR="003C41B5" w:rsidRPr="003C41B5" w14:paraId="249D1FF9" w14:textId="77777777">
        <w:tc>
          <w:tcPr>
            <w:tcW w:w="9016" w:type="dxa"/>
          </w:tcPr>
          <w:p w14:paraId="4A65BD98" w14:textId="77777777" w:rsidR="009E7B4A" w:rsidRDefault="009E7B4A" w:rsidP="00363D58"/>
          <w:p w14:paraId="202AA37A" w14:textId="7702706E" w:rsidR="00A053E2" w:rsidRPr="00990FDF" w:rsidRDefault="00363D58" w:rsidP="00A053E2">
            <w:r w:rsidRPr="00AA1D79">
              <w:t>This IIA will assess the impact(s) of the proposal to consolidate the current 3 distinct areas of provision hosted by Penumbra, namely the Edinburgh Crisis Centre</w:t>
            </w:r>
            <w:r w:rsidR="009151AE">
              <w:t xml:space="preserve"> (ECC)</w:t>
            </w:r>
            <w:r w:rsidRPr="00AA1D79">
              <w:t>, Distress Brief Intervention</w:t>
            </w:r>
            <w:r w:rsidR="00443798">
              <w:t xml:space="preserve"> </w:t>
            </w:r>
            <w:r w:rsidR="009151AE">
              <w:t>(DBI)</w:t>
            </w:r>
            <w:r w:rsidRPr="00AA1D79">
              <w:t xml:space="preserve"> and Edinburgh Crisis Navigators </w:t>
            </w:r>
            <w:r w:rsidR="009151AE">
              <w:t>(ECN)</w:t>
            </w:r>
            <w:r w:rsidRPr="00AA1D79">
              <w:t xml:space="preserve">Service, into a more integrated model following </w:t>
            </w:r>
            <w:r w:rsidR="00BA517F">
              <w:t>funding changes</w:t>
            </w:r>
            <w:r w:rsidR="00A053E2" w:rsidRPr="00990FDF">
              <w:t xml:space="preserve"> and the need to maintain a sustainable and coherent crisis support provision within the available resources.</w:t>
            </w:r>
          </w:p>
          <w:p w14:paraId="4771BC15" w14:textId="77777777" w:rsidR="00FA7D98" w:rsidRDefault="00FA7D98" w:rsidP="00363D58">
            <w:pPr>
              <w:rPr>
                <w:b/>
                <w:bCs/>
              </w:rPr>
            </w:pPr>
          </w:p>
          <w:p w14:paraId="4DBCA350" w14:textId="5374EB3F" w:rsidR="00363D58" w:rsidRPr="00FA7D98" w:rsidRDefault="00FA7D98" w:rsidP="00363D58">
            <w:pPr>
              <w:rPr>
                <w:b/>
                <w:bCs/>
              </w:rPr>
            </w:pPr>
            <w:r w:rsidRPr="00FA7D98">
              <w:rPr>
                <w:b/>
                <w:bCs/>
              </w:rPr>
              <w:t>Current provision:</w:t>
            </w:r>
          </w:p>
          <w:p w14:paraId="58D20941" w14:textId="0A9B00E2" w:rsidR="00363D58" w:rsidRDefault="00363D58" w:rsidP="00363D58">
            <w:r>
              <w:t xml:space="preserve">DBI is a 2 tier system with structured 2 week support for people with ongoing distress.  In Edinburgh, this has historically been funded via Primary Care (through GPs). </w:t>
            </w:r>
            <w:r w:rsidR="00E86F07">
              <w:t xml:space="preserve"> The service d</w:t>
            </w:r>
            <w:r>
              <w:t>evelop</w:t>
            </w:r>
            <w:r w:rsidR="00E86F07">
              <w:t>s</w:t>
            </w:r>
            <w:r>
              <w:t xml:space="preserve"> stress management plan</w:t>
            </w:r>
            <w:r w:rsidR="00E86F07">
              <w:t>s</w:t>
            </w:r>
            <w:r>
              <w:t xml:space="preserve">, </w:t>
            </w:r>
            <w:r w:rsidR="00E86F07">
              <w:t xml:space="preserve">is </w:t>
            </w:r>
            <w:r>
              <w:t>community based, meets peop</w:t>
            </w:r>
            <w:r w:rsidR="00E86F07">
              <w:t>l</w:t>
            </w:r>
            <w:r>
              <w:t>e where</w:t>
            </w:r>
            <w:r w:rsidR="00877A41">
              <w:t xml:space="preserve">/how they require and </w:t>
            </w:r>
            <w:r w:rsidR="004859AD">
              <w:t>assists to</w:t>
            </w:r>
            <w:r>
              <w:t xml:space="preserve"> find longer term support options</w:t>
            </w:r>
            <w:r w:rsidR="004859AD">
              <w:t xml:space="preserve">. Includes </w:t>
            </w:r>
            <w:r>
              <w:t xml:space="preserve">problem solving for distress experience.  </w:t>
            </w:r>
            <w:r w:rsidR="004859AD">
              <w:t>There is a n</w:t>
            </w:r>
            <w:r>
              <w:t xml:space="preserve">ational framework of DBI services across Scotland, and shared toolkits developed with University of Glasgow.  </w:t>
            </w:r>
            <w:r w:rsidR="004859AD">
              <w:t>The service p</w:t>
            </w:r>
            <w:r>
              <w:t xml:space="preserve">rioritises </w:t>
            </w:r>
            <w:r w:rsidR="004859AD">
              <w:t xml:space="preserve">a </w:t>
            </w:r>
            <w:r>
              <w:t>quick response – no waiting lists, p</w:t>
            </w:r>
            <w:r w:rsidR="00877A41">
              <w:t>eople</w:t>
            </w:r>
            <w:r>
              <w:t xml:space="preserve"> are contacted within 24hrs.  Over the </w:t>
            </w:r>
            <w:r w:rsidR="005A405E">
              <w:t xml:space="preserve">course of </w:t>
            </w:r>
            <w:r>
              <w:t xml:space="preserve">2 weeks they get every other day contact with same navigator.  </w:t>
            </w:r>
            <w:r w:rsidR="00741A2D">
              <w:t xml:space="preserve">National DBI service also runs through NHS24.  </w:t>
            </w:r>
          </w:p>
          <w:p w14:paraId="0CB9F09D" w14:textId="77777777" w:rsidR="00363D58" w:rsidRDefault="00363D58" w:rsidP="00363D58"/>
          <w:p w14:paraId="54505D06" w14:textId="3D74CDD1" w:rsidR="00363D58" w:rsidRDefault="00363D58" w:rsidP="00363D58">
            <w:r>
              <w:t xml:space="preserve">Crisis Navigator service – </w:t>
            </w:r>
            <w:r w:rsidR="005A405E">
              <w:t xml:space="preserve">this was </w:t>
            </w:r>
            <w:r>
              <w:t>designed with MHAS.  People who present OOH at unscheduled care are referred to Crisis navigators</w:t>
            </w:r>
            <w:r w:rsidR="005A405E">
              <w:t xml:space="preserve">. Navigators </w:t>
            </w:r>
            <w:r>
              <w:t>use crisis m</w:t>
            </w:r>
            <w:r w:rsidR="00D668BD">
              <w:t>anagement</w:t>
            </w:r>
            <w:r>
              <w:t xml:space="preserve"> support approach to work with </w:t>
            </w:r>
            <w:r w:rsidR="005A405E">
              <w:t>people</w:t>
            </w:r>
            <w:r>
              <w:t xml:space="preserve"> for 2-3 weeks to stabilise situations</w:t>
            </w:r>
            <w:r w:rsidR="00BE7554">
              <w:t xml:space="preserve"> who often are </w:t>
            </w:r>
            <w:r>
              <w:t xml:space="preserve">presenting in hospital setting in quite severe crisis.  </w:t>
            </w:r>
            <w:r w:rsidR="00BE7554">
              <w:t>These are generally considered h</w:t>
            </w:r>
            <w:r>
              <w:t xml:space="preserve">igher risk individuals.  </w:t>
            </w:r>
            <w:r w:rsidR="009C3A5E">
              <w:t xml:space="preserve">Works closely with </w:t>
            </w:r>
            <w:r>
              <w:t>Crisis Centre</w:t>
            </w:r>
            <w:r w:rsidR="009C3A5E">
              <w:t xml:space="preserve"> in terms of staff </w:t>
            </w:r>
            <w:r>
              <w:t>interact</w:t>
            </w:r>
            <w:r w:rsidR="009C3A5E">
              <w:t>ion and</w:t>
            </w:r>
            <w:r>
              <w:t xml:space="preserve"> use building if appropriate.  </w:t>
            </w:r>
            <w:r w:rsidR="00FA7D98">
              <w:t xml:space="preserve">Currently provision is </w:t>
            </w:r>
            <w:r>
              <w:t xml:space="preserve">9-5, 7 days a week.  </w:t>
            </w:r>
            <w:r w:rsidR="009E7B4A">
              <w:t>Where</w:t>
            </w:r>
            <w:r>
              <w:t xml:space="preserve"> support is needed </w:t>
            </w:r>
            <w:r w:rsidR="009E7B4A">
              <w:t>out of hours</w:t>
            </w:r>
            <w:r>
              <w:t xml:space="preserve"> </w:t>
            </w:r>
            <w:r w:rsidR="00FA7D98">
              <w:t xml:space="preserve">this </w:t>
            </w:r>
            <w:r>
              <w:t xml:space="preserve">can be picked up by the Crisis Centre.  </w:t>
            </w:r>
          </w:p>
          <w:p w14:paraId="2A0D8C8B" w14:textId="77777777" w:rsidR="00363D58" w:rsidRDefault="00363D58" w:rsidP="00363D58"/>
          <w:p w14:paraId="07F064AF" w14:textId="77886EE9" w:rsidR="0096692C" w:rsidRDefault="00363D58" w:rsidP="00363D58">
            <w:r>
              <w:t>Crisis Centre is</w:t>
            </w:r>
            <w:r w:rsidR="00286A9D">
              <w:t xml:space="preserve"> an</w:t>
            </w:r>
            <w:r>
              <w:t xml:space="preserve"> open</w:t>
            </w:r>
            <w:r w:rsidR="00286A9D">
              <w:t xml:space="preserve"> access, self-referral</w:t>
            </w:r>
            <w:r>
              <w:t>, 24hr M</w:t>
            </w:r>
            <w:r w:rsidR="009C3A5E">
              <w:t>ental Health</w:t>
            </w:r>
            <w:r>
              <w:t xml:space="preserve"> support service in city centre.  Open to all residents over </w:t>
            </w:r>
            <w:r w:rsidR="00286A9D">
              <w:t xml:space="preserve">the age of </w:t>
            </w:r>
            <w:r>
              <w:t>16</w:t>
            </w:r>
            <w:r w:rsidR="00286A9D">
              <w:t>yrs</w:t>
            </w:r>
            <w:r>
              <w:t xml:space="preserve">.  </w:t>
            </w:r>
            <w:r w:rsidR="00286A9D">
              <w:t>There is</w:t>
            </w:r>
            <w:r w:rsidR="00C71788">
              <w:t xml:space="preserve"> a </w:t>
            </w:r>
            <w:r>
              <w:t xml:space="preserve">24 hr helpline, text or in-person – </w:t>
            </w:r>
            <w:r w:rsidR="005B074A">
              <w:t xml:space="preserve">if assessed as appropriate </w:t>
            </w:r>
            <w:r w:rsidR="00286A9D">
              <w:t>people can expect</w:t>
            </w:r>
            <w:r w:rsidR="00CC5D24">
              <w:t xml:space="preserve"> to be</w:t>
            </w:r>
            <w:r w:rsidR="00286A9D">
              <w:t xml:space="preserve"> </w:t>
            </w:r>
            <w:r>
              <w:t>invited</w:t>
            </w:r>
            <w:r w:rsidR="00286A9D">
              <w:t xml:space="preserve"> for </w:t>
            </w:r>
            <w:r w:rsidR="005B074A">
              <w:t xml:space="preserve">an in person </w:t>
            </w:r>
            <w:r w:rsidR="00286A9D">
              <w:t>appointment</w:t>
            </w:r>
            <w:r>
              <w:t xml:space="preserve"> within </w:t>
            </w:r>
            <w:r w:rsidR="00286A9D">
              <w:t>an</w:t>
            </w:r>
            <w:r>
              <w:t xml:space="preserve"> hour.  </w:t>
            </w:r>
            <w:r w:rsidR="00C71788">
              <w:t>It is considered a s</w:t>
            </w:r>
            <w:r>
              <w:t xml:space="preserve">afe place to </w:t>
            </w:r>
            <w:r w:rsidR="005B074A">
              <w:t xml:space="preserve">attend </w:t>
            </w:r>
            <w:r>
              <w:t xml:space="preserve">that is not a clinical setting.  </w:t>
            </w:r>
            <w:r w:rsidR="00CC5D24">
              <w:t xml:space="preserve">The original model included 8 short stay beds designed to be an alternative option to hospital admission. </w:t>
            </w:r>
            <w:r w:rsidR="00B678CA">
              <w:t>Mental health clinicians and professionals were supportive of this valuable short stay provision. In</w:t>
            </w:r>
            <w:r w:rsidR="00CC5D24">
              <w:t xml:space="preserve"> 2025 </w:t>
            </w:r>
            <w:r w:rsidR="00B678CA">
              <w:t xml:space="preserve">the Care Inspectorate clarified </w:t>
            </w:r>
            <w:r w:rsidR="00CC5D24">
              <w:t xml:space="preserve">this provision </w:t>
            </w:r>
            <w:r w:rsidR="00B678CA">
              <w:t>required a</w:t>
            </w:r>
            <w:r w:rsidR="00CC5D24">
              <w:t xml:space="preserve"> change in Care Inspectorate registration which Penumbra wer</w:t>
            </w:r>
            <w:r w:rsidR="00B678CA">
              <w:t>e not in a position to progress at that time. As a result, short stay provision was removed and a variation was made to the existing HSCP contract to reflect this change.</w:t>
            </w:r>
          </w:p>
          <w:p w14:paraId="126BF075" w14:textId="77777777" w:rsidR="00741A2D" w:rsidRDefault="00741A2D" w:rsidP="00363D58"/>
          <w:p w14:paraId="0A05C76F" w14:textId="5BBD148D" w:rsidR="00741A2D" w:rsidRDefault="00741A2D" w:rsidP="00363D58">
            <w:r>
              <w:lastRenderedPageBreak/>
              <w:t xml:space="preserve">Service users campaigned for this service as they </w:t>
            </w:r>
            <w:r w:rsidR="00B651A0">
              <w:t>did not</w:t>
            </w:r>
            <w:r>
              <w:t xml:space="preserve"> fit into other services.  People could see themselves deteriorating and wanted to be able to prevent it rather than </w:t>
            </w:r>
            <w:r w:rsidR="003D639A">
              <w:t xml:space="preserve">require hospital stays etc.  </w:t>
            </w:r>
            <w:r w:rsidR="00ED0B4B">
              <w:t xml:space="preserve">Carers are also </w:t>
            </w:r>
            <w:r w:rsidR="003D639A">
              <w:t>support</w:t>
            </w:r>
            <w:r w:rsidR="00ED0B4B">
              <w:t>ed</w:t>
            </w:r>
            <w:r w:rsidR="003D639A">
              <w:t xml:space="preserve"> with distress felt through </w:t>
            </w:r>
            <w:r w:rsidR="00AE110E">
              <w:t xml:space="preserve">their role as carers.  </w:t>
            </w:r>
          </w:p>
          <w:p w14:paraId="689B4486" w14:textId="77777777" w:rsidR="00167811" w:rsidRDefault="00167811" w:rsidP="00363D58"/>
          <w:p w14:paraId="41AB636F" w14:textId="77777777" w:rsidR="009E7B4A" w:rsidRDefault="009E7B4A" w:rsidP="00363D58"/>
          <w:p w14:paraId="3FE51A53" w14:textId="22A9C451" w:rsidR="00EE6DA5" w:rsidRDefault="00EE6DA5" w:rsidP="00363D58">
            <w:r w:rsidRPr="00926FD5">
              <w:rPr>
                <w:b/>
                <w:bCs/>
              </w:rPr>
              <w:t>Propos</w:t>
            </w:r>
            <w:r w:rsidR="00926FD5" w:rsidRPr="00926FD5">
              <w:rPr>
                <w:b/>
                <w:bCs/>
              </w:rPr>
              <w:t>ed provision</w:t>
            </w:r>
            <w:r w:rsidR="00926FD5">
              <w:t>:</w:t>
            </w:r>
          </w:p>
          <w:p w14:paraId="51E19E80" w14:textId="6B44DEC7" w:rsidR="00330B7E" w:rsidRPr="00330B7E" w:rsidRDefault="00167811" w:rsidP="00330B7E">
            <w:r>
              <w:t xml:space="preserve"> </w:t>
            </w:r>
            <w:r w:rsidR="00610E60">
              <w:t>Consolidation of 3 services into 2</w:t>
            </w:r>
            <w:r w:rsidR="006B7914">
              <w:t xml:space="preserve"> services below</w:t>
            </w:r>
            <w:r w:rsidR="00777D48">
              <w:t xml:space="preserve"> to reduce </w:t>
            </w:r>
            <w:r w:rsidR="005757FA">
              <w:t xml:space="preserve">some </w:t>
            </w:r>
            <w:r w:rsidR="00777D48">
              <w:t>elements of duplication</w:t>
            </w:r>
            <w:r w:rsidR="005757FA">
              <w:t>/overlap</w:t>
            </w:r>
            <w:r w:rsidR="00777D48">
              <w:t xml:space="preserve"> but </w:t>
            </w:r>
            <w:r w:rsidR="006B7914">
              <w:t xml:space="preserve">also </w:t>
            </w:r>
            <w:r w:rsidR="00777D48">
              <w:t xml:space="preserve">preserve </w:t>
            </w:r>
            <w:r w:rsidR="00BD7038">
              <w:t xml:space="preserve">where possible the </w:t>
            </w:r>
            <w:r w:rsidR="003F4C3C">
              <w:t>core</w:t>
            </w:r>
            <w:r w:rsidR="002F761F">
              <w:t xml:space="preserve"> </w:t>
            </w:r>
            <w:r w:rsidR="00777D48">
              <w:t xml:space="preserve">elements </w:t>
            </w:r>
            <w:r w:rsidR="005757FA">
              <w:t>of DBI and ECN</w:t>
            </w:r>
            <w:r w:rsidR="00330B7E">
              <w:t>.</w:t>
            </w:r>
            <w:r w:rsidR="00330B7E" w:rsidRPr="00330B7E">
              <w:rPr>
                <w:rFonts w:ascii="Segoe UI" w:eastAsia="Times New Roman" w:hAnsi="Segoe UI" w:cs="Segoe UI"/>
                <w:kern w:val="0"/>
                <w:sz w:val="21"/>
                <w:szCs w:val="21"/>
                <w:lang w:eastAsia="en-GB"/>
                <w14:ligatures w14:val="none"/>
              </w:rPr>
              <w:t xml:space="preserve"> </w:t>
            </w:r>
            <w:r w:rsidR="00330B7E" w:rsidRPr="003F77A0">
              <w:t>This model supports simpler pathways and clearer service navigation for individuals who may previously have interacted with multiple services simultaneously</w:t>
            </w:r>
            <w:r w:rsidR="00495099" w:rsidRPr="003F77A0">
              <w:t>:</w:t>
            </w:r>
          </w:p>
          <w:p w14:paraId="51BF4084" w14:textId="578A845E" w:rsidR="005D4D3F" w:rsidRDefault="00777D48" w:rsidP="00363D58">
            <w:r>
              <w:t xml:space="preserve">  </w:t>
            </w:r>
          </w:p>
          <w:p w14:paraId="6C377E9D" w14:textId="3E9E5D19" w:rsidR="00C152C0" w:rsidRDefault="002F761F" w:rsidP="005D4D3F">
            <w:pPr>
              <w:pStyle w:val="ListParagraph"/>
              <w:numPr>
                <w:ilvl w:val="0"/>
                <w:numId w:val="25"/>
              </w:numPr>
            </w:pPr>
            <w:r>
              <w:t>C</w:t>
            </w:r>
            <w:r w:rsidR="00610E60" w:rsidRPr="005D4D3F">
              <w:t>risis support</w:t>
            </w:r>
            <w:r w:rsidR="00F34160">
              <w:t xml:space="preserve">: </w:t>
            </w:r>
            <w:r w:rsidR="00C152C0">
              <w:t xml:space="preserve">out of hours and </w:t>
            </w:r>
            <w:r w:rsidR="002A4F58">
              <w:t>self-referral</w:t>
            </w:r>
            <w:r w:rsidR="00F34160">
              <w:t>.</w:t>
            </w:r>
            <w:r w:rsidR="007A3B07">
              <w:t xml:space="preserve"> Service would close at 7a</w:t>
            </w:r>
            <w:r w:rsidR="003B0DDB">
              <w:t>m</w:t>
            </w:r>
            <w:r w:rsidR="00414468">
              <w:t>.</w:t>
            </w:r>
          </w:p>
          <w:p w14:paraId="60840886" w14:textId="25F5DF94" w:rsidR="00B135DC" w:rsidRDefault="00C152C0" w:rsidP="005D4D3F">
            <w:pPr>
              <w:pStyle w:val="ListParagraph"/>
              <w:numPr>
                <w:ilvl w:val="0"/>
                <w:numId w:val="25"/>
              </w:numPr>
            </w:pPr>
            <w:r>
              <w:t>D</w:t>
            </w:r>
            <w:r w:rsidR="00610E60" w:rsidRPr="005D4D3F">
              <w:t>istress hub</w:t>
            </w:r>
            <w:r w:rsidR="00F34160">
              <w:t>:</w:t>
            </w:r>
            <w:r w:rsidR="00525DA1" w:rsidRPr="005D4D3F">
              <w:t xml:space="preserve"> </w:t>
            </w:r>
            <w:r w:rsidR="00B53604">
              <w:t xml:space="preserve">incorporating elements of DBI and ECN </w:t>
            </w:r>
            <w:r w:rsidR="00525DA1" w:rsidRPr="005D4D3F">
              <w:t>(</w:t>
            </w:r>
            <w:r w:rsidR="00B135DC">
              <w:t xml:space="preserve">normal </w:t>
            </w:r>
            <w:r w:rsidR="00525DA1" w:rsidRPr="005D4D3F">
              <w:t>office hours</w:t>
            </w:r>
            <w:r w:rsidR="004328A3" w:rsidRPr="005D4D3F">
              <w:t xml:space="preserve"> </w:t>
            </w:r>
            <w:r w:rsidR="00525DA1" w:rsidRPr="005D4D3F">
              <w:t>).</w:t>
            </w:r>
            <w:r w:rsidR="00F34160">
              <w:t xml:space="preserve"> Referral routes would remain the same</w:t>
            </w:r>
            <w:r w:rsidR="007A3B07">
              <w:t>.</w:t>
            </w:r>
            <w:r w:rsidR="00610E60" w:rsidRPr="005D4D3F">
              <w:t xml:space="preserve"> </w:t>
            </w:r>
            <w:r w:rsidR="00414468">
              <w:t>Service would open</w:t>
            </w:r>
            <w:r w:rsidR="007552A0">
              <w:t xml:space="preserve"> 9am.</w:t>
            </w:r>
            <w:r w:rsidR="007552A0" w:rsidRPr="00B135DC">
              <w:t xml:space="preserve"> People requiring crisis management would therefore need to access alternative services during the day</w:t>
            </w:r>
          </w:p>
          <w:p w14:paraId="01E47AB3" w14:textId="77777777" w:rsidR="007552A0" w:rsidRDefault="007552A0" w:rsidP="00B135DC">
            <w:r>
              <w:t xml:space="preserve"> </w:t>
            </w:r>
          </w:p>
          <w:p w14:paraId="15C0A9F4" w14:textId="4A224FC8" w:rsidR="009E040C" w:rsidRPr="00B135DC" w:rsidRDefault="00210379" w:rsidP="00B135DC">
            <w:r w:rsidRPr="00B135DC">
              <w:t xml:space="preserve">  </w:t>
            </w:r>
          </w:p>
          <w:p w14:paraId="7B6D2122" w14:textId="480DA70F" w:rsidR="00167811" w:rsidRPr="003C41B5" w:rsidRDefault="00167811" w:rsidP="00363D58"/>
        </w:tc>
      </w:tr>
      <w:tr w:rsidR="003C41B5" w:rsidRPr="003C41B5" w14:paraId="49478DE9" w14:textId="77777777">
        <w:tc>
          <w:tcPr>
            <w:tcW w:w="9016" w:type="dxa"/>
          </w:tcPr>
          <w:p w14:paraId="3AE0486F" w14:textId="6D093CF5" w:rsidR="0096692C" w:rsidRPr="00F80D0E" w:rsidRDefault="00C40598" w:rsidP="009F04A9">
            <w:pPr>
              <w:pStyle w:val="Heading2"/>
            </w:pPr>
            <w:r>
              <w:lastRenderedPageBreak/>
              <w:t xml:space="preserve"> </w:t>
            </w:r>
          </w:p>
        </w:tc>
      </w:tr>
      <w:tr w:rsidR="003C41B5" w:rsidRPr="003C41B5" w14:paraId="20EC9A53" w14:textId="77777777">
        <w:tc>
          <w:tcPr>
            <w:tcW w:w="9016" w:type="dxa"/>
          </w:tcPr>
          <w:p w14:paraId="73BB0727" w14:textId="6931F7CE" w:rsidR="0096692C" w:rsidRDefault="00E1497E" w:rsidP="00F80D0E">
            <w:r>
              <w:t xml:space="preserve">Cathy O’Mahony, Team Leader </w:t>
            </w:r>
            <w:r w:rsidR="009E7B4A">
              <w:t>–</w:t>
            </w:r>
            <w:r>
              <w:t xml:space="preserve"> Commissioning</w:t>
            </w:r>
          </w:p>
          <w:p w14:paraId="591BF757" w14:textId="64AC1A56" w:rsidR="009E7B4A" w:rsidRPr="003C41B5" w:rsidRDefault="009E7B4A" w:rsidP="00F80D0E"/>
        </w:tc>
      </w:tr>
      <w:tr w:rsidR="003C41B5" w:rsidRPr="003C41B5" w14:paraId="20845E66" w14:textId="77777777">
        <w:tc>
          <w:tcPr>
            <w:tcW w:w="9016" w:type="dxa"/>
          </w:tcPr>
          <w:p w14:paraId="2FE93433" w14:textId="77777777" w:rsidR="0096692C" w:rsidRPr="00F80D0E" w:rsidRDefault="0096692C" w:rsidP="009F04A9">
            <w:pPr>
              <w:pStyle w:val="Heading2"/>
            </w:pPr>
            <w:r w:rsidRPr="00F80D0E">
              <w:t>Additional colleagues: name, job title, service and department</w:t>
            </w:r>
          </w:p>
        </w:tc>
      </w:tr>
      <w:tr w:rsidR="003C41B5" w:rsidRPr="003C41B5" w14:paraId="7FF34278" w14:textId="77777777">
        <w:tc>
          <w:tcPr>
            <w:tcW w:w="9016" w:type="dxa"/>
          </w:tcPr>
          <w:p w14:paraId="040899CA" w14:textId="03B9B4D5" w:rsidR="0096692C" w:rsidRPr="00061684" w:rsidRDefault="00E1497E" w:rsidP="00F80D0E">
            <w:pPr>
              <w:rPr>
                <w:lang w:val="it-IT"/>
              </w:rPr>
            </w:pPr>
            <w:r w:rsidRPr="00061684">
              <w:rPr>
                <w:lang w:val="it-IT"/>
              </w:rPr>
              <w:t>Rhiannon Virgo, Corporate Strategic Lead – Finance</w:t>
            </w:r>
          </w:p>
          <w:p w14:paraId="340E5E2D" w14:textId="1C070791" w:rsidR="00E1497E" w:rsidRDefault="005B62EF" w:rsidP="00F80D0E">
            <w:r>
              <w:t xml:space="preserve">Jacob Laverty, </w:t>
            </w:r>
            <w:r w:rsidR="000041F0">
              <w:t xml:space="preserve">Operations Manager, </w:t>
            </w:r>
            <w:r>
              <w:t>Penumbra</w:t>
            </w:r>
          </w:p>
          <w:p w14:paraId="097CF860" w14:textId="72612F3E" w:rsidR="005B62EF" w:rsidRDefault="005B62EF" w:rsidP="00F80D0E">
            <w:r>
              <w:t>J</w:t>
            </w:r>
            <w:r w:rsidR="00266EA9">
              <w:t>im</w:t>
            </w:r>
            <w:r>
              <w:t xml:space="preserve"> Barclay, </w:t>
            </w:r>
            <w:r w:rsidR="00266EA9">
              <w:t xml:space="preserve">Senior </w:t>
            </w:r>
            <w:r>
              <w:t>Social Work</w:t>
            </w:r>
            <w:r w:rsidR="00087815">
              <w:t>er</w:t>
            </w:r>
            <w:r>
              <w:t xml:space="preserve"> Team Lead,</w:t>
            </w:r>
            <w:r w:rsidR="00E40C3F">
              <w:t xml:space="preserve"> CRT</w:t>
            </w:r>
          </w:p>
          <w:p w14:paraId="6C0C37ED" w14:textId="2604C54F" w:rsidR="00087815" w:rsidRDefault="00087815" w:rsidP="00F80D0E">
            <w:r>
              <w:t xml:space="preserve">Lisa Spalding, </w:t>
            </w:r>
            <w:r w:rsidR="003C2BF2">
              <w:t>Thrive Welcome Team</w:t>
            </w:r>
            <w:r w:rsidR="00E40C3F">
              <w:t>s Clinical Manager</w:t>
            </w:r>
          </w:p>
          <w:p w14:paraId="6F24CC41" w14:textId="77777777" w:rsidR="003C2BF2" w:rsidRDefault="00DC728E" w:rsidP="00F80D0E">
            <w:r>
              <w:t>Tamsin Kilgour</w:t>
            </w:r>
            <w:r w:rsidR="003655C1">
              <w:t xml:space="preserve">, </w:t>
            </w:r>
            <w:r w:rsidR="000041F0">
              <w:t>Lived experience r</w:t>
            </w:r>
            <w:r w:rsidR="003655C1">
              <w:t>ep</w:t>
            </w:r>
            <w:r w:rsidR="000041F0">
              <w:t>resentative</w:t>
            </w:r>
          </w:p>
          <w:p w14:paraId="112628AD" w14:textId="1299A81A" w:rsidR="009E7B4A" w:rsidRPr="003C41B5" w:rsidRDefault="009E7B4A" w:rsidP="00F80D0E"/>
        </w:tc>
      </w:tr>
      <w:tr w:rsidR="003C41B5" w:rsidRPr="003C41B5" w14:paraId="5B6FD8F5" w14:textId="77777777">
        <w:tc>
          <w:tcPr>
            <w:tcW w:w="9016" w:type="dxa"/>
          </w:tcPr>
          <w:p w14:paraId="3249FCB1" w14:textId="77777777" w:rsidR="0096692C" w:rsidRPr="00F80D0E" w:rsidRDefault="0096692C" w:rsidP="009F04A9">
            <w:pPr>
              <w:pStyle w:val="Heading2"/>
            </w:pPr>
            <w:r w:rsidRPr="00F80D0E">
              <w:t xml:space="preserve">Date </w:t>
            </w:r>
          </w:p>
        </w:tc>
      </w:tr>
      <w:tr w:rsidR="003C41B5" w:rsidRPr="003C41B5" w14:paraId="5E7DA521" w14:textId="77777777">
        <w:tc>
          <w:tcPr>
            <w:tcW w:w="9016" w:type="dxa"/>
          </w:tcPr>
          <w:p w14:paraId="6CE313DB" w14:textId="78A63C53" w:rsidR="0096692C" w:rsidRPr="003C41B5" w:rsidRDefault="00BF2EA5" w:rsidP="00F80D0E">
            <w:r>
              <w:t xml:space="preserve">10 June </w:t>
            </w:r>
            <w:r w:rsidR="00E623B0">
              <w:t>20</w:t>
            </w:r>
            <w:r>
              <w:t>26</w:t>
            </w:r>
          </w:p>
        </w:tc>
      </w:tr>
      <w:tr w:rsidR="003C41B5" w:rsidRPr="003C41B5" w14:paraId="24621580" w14:textId="77777777">
        <w:tc>
          <w:tcPr>
            <w:tcW w:w="9016" w:type="dxa"/>
          </w:tcPr>
          <w:p w14:paraId="1534C479" w14:textId="77777777" w:rsidR="0096692C" w:rsidRPr="00F80D0E" w:rsidRDefault="0096692C" w:rsidP="009F04A9">
            <w:pPr>
              <w:pStyle w:val="Heading2"/>
            </w:pPr>
            <w:r w:rsidRPr="00F80D0E">
              <w:t>Briefly describe public involvement in this proposal to date and planned</w:t>
            </w:r>
          </w:p>
        </w:tc>
      </w:tr>
      <w:tr w:rsidR="0096692C" w:rsidRPr="003C41B5" w14:paraId="56DE806C" w14:textId="77777777">
        <w:tc>
          <w:tcPr>
            <w:tcW w:w="9016" w:type="dxa"/>
          </w:tcPr>
          <w:p w14:paraId="2809102E" w14:textId="77777777" w:rsidR="009E7B4A" w:rsidRDefault="009E7B4A" w:rsidP="00F80D0E"/>
          <w:p w14:paraId="05F44073" w14:textId="065939BF" w:rsidR="008E09F6" w:rsidRDefault="004F5143" w:rsidP="00F80D0E">
            <w:r>
              <w:t>While involvement in this proposal to date has not extended wider than the</w:t>
            </w:r>
            <w:r w:rsidR="009F205C">
              <w:t xml:space="preserve"> communication between Commissioning Service manager and</w:t>
            </w:r>
            <w:r>
              <w:t xml:space="preserve"> </w:t>
            </w:r>
            <w:r w:rsidR="009F205C">
              <w:t>Penumbra</w:t>
            </w:r>
            <w:r w:rsidR="00731B1B">
              <w:t xml:space="preserve">, a previous IIA was undertaken </w:t>
            </w:r>
            <w:r w:rsidR="00B03E4F">
              <w:t xml:space="preserve"> in 2025 </w:t>
            </w:r>
            <w:r w:rsidR="00731B1B">
              <w:t>to assess the impact of reduction of investment to Crisis Centre</w:t>
            </w:r>
            <w:r w:rsidR="00B03E4F">
              <w:t xml:space="preserve"> as</w:t>
            </w:r>
            <w:r w:rsidR="00F461BC">
              <w:t xml:space="preserve"> part of a </w:t>
            </w:r>
            <w:r w:rsidR="00BD7038">
              <w:t>previous</w:t>
            </w:r>
            <w:r w:rsidR="00F461BC">
              <w:t xml:space="preserve"> review and evaluation of all block contracts</w:t>
            </w:r>
            <w:r w:rsidR="001211E6">
              <w:t xml:space="preserve"> led by Service Director for Strategy</w:t>
            </w:r>
            <w:r w:rsidR="0081430F">
              <w:t xml:space="preserve">, </w:t>
            </w:r>
            <w:r>
              <w:t xml:space="preserve">That </w:t>
            </w:r>
            <w:r w:rsidR="00B03E4F">
              <w:t xml:space="preserve">previous </w:t>
            </w:r>
            <w:r>
              <w:t>IIA involved</w:t>
            </w:r>
            <w:r w:rsidR="00B03E4F">
              <w:t xml:space="preserve"> and engaged with</w:t>
            </w:r>
            <w:r w:rsidR="00DF0D29">
              <w:t xml:space="preserve"> Advocacy providers</w:t>
            </w:r>
            <w:r w:rsidR="008E300C">
              <w:t>, other mental health service providers, a service user/living experience representative</w:t>
            </w:r>
            <w:r w:rsidR="009F205C">
              <w:t xml:space="preserve">. </w:t>
            </w:r>
          </w:p>
          <w:p w14:paraId="61DF842C" w14:textId="2C87C5B9" w:rsidR="009E7B4A" w:rsidRPr="003C41B5" w:rsidRDefault="009E7B4A" w:rsidP="00F80D0E"/>
        </w:tc>
      </w:tr>
    </w:tbl>
    <w:p w14:paraId="4E127B41" w14:textId="77777777" w:rsidR="009E7B4A" w:rsidRDefault="009E7B4A" w:rsidP="001179DF">
      <w:pPr>
        <w:pStyle w:val="Heading1"/>
      </w:pPr>
    </w:p>
    <w:p w14:paraId="6BC0E689" w14:textId="5606630B" w:rsidR="006D7FF5" w:rsidRPr="009822E9" w:rsidRDefault="006D7FF5" w:rsidP="001179DF">
      <w:pPr>
        <w:pStyle w:val="Heading1"/>
      </w:pPr>
      <w:r w:rsidRPr="009822E9">
        <w:t>Impacts</w:t>
      </w:r>
    </w:p>
    <w:p w14:paraId="62590F4D" w14:textId="21D77FDA" w:rsidR="006D7FF5" w:rsidRPr="009F04A9" w:rsidRDefault="001179DF" w:rsidP="001179DF">
      <w:pPr>
        <w:pStyle w:val="Heading2"/>
      </w:pPr>
      <w:r>
        <w:t>1</w:t>
      </w:r>
      <w:r>
        <w:tab/>
      </w:r>
      <w:r w:rsidR="006D7FF5" w:rsidRPr="009F04A9">
        <w:t xml:space="preserve">Equality </w:t>
      </w:r>
      <w:r w:rsidR="00D346F0" w:rsidRPr="009F04A9">
        <w:t>i</w:t>
      </w:r>
      <w:r w:rsidR="006D7FF5" w:rsidRPr="009F04A9">
        <w:t>mpacts</w:t>
      </w:r>
    </w:p>
    <w:p w14:paraId="3CDBD520" w14:textId="624E9D83" w:rsidR="00D62A4F" w:rsidRPr="003C41B5" w:rsidRDefault="006D7FF5" w:rsidP="00F80D0E">
      <w:r w:rsidRPr="003C41B5">
        <w:t xml:space="preserve">We want to ensure our proposals are fair for everyone. </w:t>
      </w:r>
      <w:r w:rsidR="00571CC1" w:rsidRPr="003C41B5">
        <w:t>Consider</w:t>
      </w:r>
      <w:r w:rsidR="00976F55" w:rsidRPr="003C41B5">
        <w:t xml:space="preserve"> </w:t>
      </w:r>
      <w:r w:rsidR="00121C0E" w:rsidRPr="003C41B5">
        <w:t xml:space="preserve">potential </w:t>
      </w:r>
      <w:r w:rsidR="007901BD">
        <w:t xml:space="preserve">positive </w:t>
      </w:r>
      <w:r w:rsidR="00121C0E" w:rsidRPr="003C41B5">
        <w:t>and n</w:t>
      </w:r>
      <w:r w:rsidR="00C551E6" w:rsidRPr="003C41B5">
        <w:t xml:space="preserve">egative impacts </w:t>
      </w:r>
      <w:r w:rsidR="00507DAD">
        <w:t xml:space="preserve">of your proposal </w:t>
      </w:r>
      <w:r w:rsidR="00C551E6" w:rsidRPr="003C41B5">
        <w:t xml:space="preserve">on </w:t>
      </w:r>
      <w:r w:rsidR="00D1277A" w:rsidRPr="003C41B5">
        <w:t>groups/</w:t>
      </w:r>
      <w:r w:rsidR="00976F55" w:rsidRPr="003C41B5">
        <w:t xml:space="preserve">people </w:t>
      </w:r>
      <w:r w:rsidR="00A340B4" w:rsidRPr="003C41B5">
        <w:t>with</w:t>
      </w:r>
      <w:r w:rsidR="00976F55" w:rsidRPr="003C41B5">
        <w:t xml:space="preserve"> </w:t>
      </w:r>
      <w:hyperlink r:id="rId8" w:history="1">
        <w:r w:rsidR="00976F55" w:rsidRPr="00F80D0E">
          <w:rPr>
            <w:rStyle w:val="Hyperlink"/>
          </w:rPr>
          <w:t>protected characteristics</w:t>
        </w:r>
      </w:hyperlink>
      <w:r w:rsidR="006D78A7" w:rsidRPr="003C41B5">
        <w:t xml:space="preserve">. </w:t>
      </w:r>
      <w:r w:rsidR="00D62A4F" w:rsidRPr="003C41B5">
        <w:t>Assessment of impact means we consider the needs of everyone with an “intersectional lens</w:t>
      </w:r>
      <w:r w:rsidR="00B81278" w:rsidRPr="003C41B5">
        <w:t>.”</w:t>
      </w:r>
      <w:r w:rsidR="00D62A4F" w:rsidRPr="003C41B5">
        <w:t xml:space="preserve"> This means looking at the impact that different protected characteristics and other factors can have on people.</w:t>
      </w:r>
      <w:r w:rsidR="006E126B">
        <w:t xml:space="preserve"> </w:t>
      </w:r>
    </w:p>
    <w:p w14:paraId="793CA4DF" w14:textId="77777777" w:rsidR="000D0EA3" w:rsidRDefault="00D129D9" w:rsidP="00991534">
      <w:r w:rsidRPr="003C41B5">
        <w:t>C</w:t>
      </w:r>
      <w:r w:rsidR="001956D3" w:rsidRPr="003C41B5">
        <w:t xml:space="preserve">onsider if your proposal </w:t>
      </w:r>
      <w:r w:rsidR="00315943" w:rsidRPr="003C41B5">
        <w:t>will help</w:t>
      </w:r>
      <w:r w:rsidR="000D0EA3">
        <w:t>:</w:t>
      </w:r>
    </w:p>
    <w:p w14:paraId="4F7473D0" w14:textId="77777777" w:rsidR="000D0EA3" w:rsidRDefault="00315943" w:rsidP="004A0FB8">
      <w:pPr>
        <w:pStyle w:val="ListParagraph"/>
        <w:numPr>
          <w:ilvl w:val="0"/>
          <w:numId w:val="24"/>
        </w:numPr>
        <w:spacing w:after="0"/>
      </w:pPr>
      <w:r w:rsidRPr="003C41B5">
        <w:t>prevent</w:t>
      </w:r>
      <w:r w:rsidR="001956D3" w:rsidRPr="003C41B5">
        <w:t xml:space="preserve"> discrimination</w:t>
      </w:r>
    </w:p>
    <w:p w14:paraId="59997715" w14:textId="060C163D" w:rsidR="004A0FB8" w:rsidRDefault="008E13F2" w:rsidP="004A0FB8">
      <w:pPr>
        <w:pStyle w:val="ListParagraph"/>
        <w:numPr>
          <w:ilvl w:val="0"/>
          <w:numId w:val="24"/>
        </w:numPr>
        <w:spacing w:after="0"/>
      </w:pPr>
      <w:r w:rsidRPr="003C41B5">
        <w:t>advance</w:t>
      </w:r>
      <w:r w:rsidR="001956D3" w:rsidRPr="003C41B5">
        <w:t xml:space="preserve"> equal opportunit</w:t>
      </w:r>
      <w:r w:rsidR="00960E35" w:rsidRPr="003C41B5">
        <w:t>ies</w:t>
      </w:r>
      <w:r w:rsidR="00C707B9" w:rsidRPr="003C41B5">
        <w:t xml:space="preserve"> by reducing disadvantage and mee</w:t>
      </w:r>
      <w:r w:rsidR="004A0FB8">
        <w:t>ting</w:t>
      </w:r>
      <w:r w:rsidR="00C707B9" w:rsidRPr="003C41B5">
        <w:t xml:space="preserve"> different needs</w:t>
      </w:r>
      <w:r w:rsidR="00453427">
        <w:t>,</w:t>
      </w:r>
      <w:r w:rsidR="002E1904">
        <w:t xml:space="preserve"> </w:t>
      </w:r>
      <w:r w:rsidR="00C707B9" w:rsidRPr="003C41B5">
        <w:t xml:space="preserve">and </w:t>
      </w:r>
    </w:p>
    <w:p w14:paraId="0F342E8D" w14:textId="0C813A91" w:rsidR="006D7FF5" w:rsidRPr="005A579C" w:rsidRDefault="00BB3CF8" w:rsidP="00837EBB">
      <w:pPr>
        <w:pStyle w:val="ListParagraph"/>
        <w:numPr>
          <w:ilvl w:val="0"/>
          <w:numId w:val="24"/>
        </w:numPr>
        <w:spacing w:after="0"/>
      </w:pPr>
      <w:r w:rsidRPr="003C41B5">
        <w:t>foster</w:t>
      </w:r>
      <w:r w:rsidR="00C707B9" w:rsidRPr="003C41B5">
        <w:t xml:space="preserve"> good relations by encouraging inclusion and understandin</w:t>
      </w:r>
      <w:r w:rsidR="005A579C">
        <w:t>g</w:t>
      </w:r>
      <w:r w:rsidR="006E574F">
        <w:br w:type="page"/>
      </w:r>
      <w:r w:rsidR="006D7FF5" w:rsidRPr="005A579C">
        <w:rPr>
          <w:rFonts w:cs="Arial"/>
          <w:szCs w:val="24"/>
        </w:rPr>
        <w:lastRenderedPageBreak/>
        <w:t xml:space="preserve">Consider if your proposal could impact on </w:t>
      </w:r>
      <w:r w:rsidR="00D1277A" w:rsidRPr="005A579C">
        <w:rPr>
          <w:rFonts w:cs="Arial"/>
          <w:szCs w:val="24"/>
        </w:rPr>
        <w:t>groups/</w:t>
      </w:r>
      <w:r w:rsidR="006D7FF5" w:rsidRPr="005A579C">
        <w:rPr>
          <w:rFonts w:cs="Arial"/>
          <w:szCs w:val="24"/>
        </w:rPr>
        <w:t>people with protected characteristics.</w:t>
      </w:r>
      <w:r w:rsidR="00837EBB" w:rsidRPr="005A579C">
        <w:rPr>
          <w:rFonts w:cs="Arial"/>
          <w:szCs w:val="24"/>
        </w:rPr>
        <w:t xml:space="preserve"> </w:t>
      </w:r>
      <w:r w:rsidR="006D7FF5" w:rsidRPr="005A579C">
        <w:rPr>
          <w:rFonts w:cs="Arial"/>
          <w:szCs w:val="24"/>
        </w:rPr>
        <w:t xml:space="preserve">Tick all that apply </w:t>
      </w:r>
    </w:p>
    <w:tbl>
      <w:tblPr>
        <w:tblStyle w:val="TableGrid"/>
        <w:tblW w:w="0" w:type="auto"/>
        <w:tblInd w:w="-5" w:type="dxa"/>
        <w:tblLook w:val="04A0" w:firstRow="1" w:lastRow="0" w:firstColumn="1" w:lastColumn="0" w:noHBand="0" w:noVBand="1"/>
      </w:tblPr>
      <w:tblGrid>
        <w:gridCol w:w="4035"/>
        <w:gridCol w:w="1662"/>
        <w:gridCol w:w="1662"/>
        <w:gridCol w:w="1662"/>
      </w:tblGrid>
      <w:tr w:rsidR="003C41B5" w:rsidRPr="003C41B5" w14:paraId="2F6C9C8B" w14:textId="77777777" w:rsidTr="004B2B77">
        <w:trPr>
          <w:tblHeader/>
        </w:trPr>
        <w:tc>
          <w:tcPr>
            <w:tcW w:w="4035" w:type="dxa"/>
          </w:tcPr>
          <w:p w14:paraId="5FEA9496" w14:textId="77777777" w:rsidR="006D7FF5" w:rsidRPr="003C41B5" w:rsidRDefault="006D7FF5" w:rsidP="00F80D0E"/>
        </w:tc>
        <w:tc>
          <w:tcPr>
            <w:tcW w:w="1662" w:type="dxa"/>
          </w:tcPr>
          <w:p w14:paraId="455335A1" w14:textId="77777777" w:rsidR="006D7FF5" w:rsidRPr="003C41B5" w:rsidRDefault="006D7FF5" w:rsidP="00F80D0E">
            <w:r w:rsidRPr="003C41B5">
              <w:t>Negative impact</w:t>
            </w:r>
          </w:p>
        </w:tc>
        <w:tc>
          <w:tcPr>
            <w:tcW w:w="1662" w:type="dxa"/>
          </w:tcPr>
          <w:p w14:paraId="243D33FD" w14:textId="77777777" w:rsidR="006D7FF5" w:rsidRPr="003C41B5" w:rsidRDefault="006D7FF5" w:rsidP="00F80D0E">
            <w:r w:rsidRPr="003C41B5">
              <w:t>Positive impact</w:t>
            </w:r>
          </w:p>
        </w:tc>
        <w:tc>
          <w:tcPr>
            <w:tcW w:w="1662" w:type="dxa"/>
          </w:tcPr>
          <w:p w14:paraId="5B0023DC" w14:textId="77777777" w:rsidR="006D7FF5" w:rsidRPr="003C41B5" w:rsidRDefault="006D7FF5" w:rsidP="00F80D0E">
            <w:r w:rsidRPr="003C41B5">
              <w:t>No impact</w:t>
            </w:r>
          </w:p>
        </w:tc>
      </w:tr>
      <w:tr w:rsidR="003C41B5" w:rsidRPr="003C41B5" w14:paraId="088B2EBA" w14:textId="77777777" w:rsidTr="006C3A30">
        <w:tc>
          <w:tcPr>
            <w:tcW w:w="4035" w:type="dxa"/>
          </w:tcPr>
          <w:p w14:paraId="74BE505E" w14:textId="77777777" w:rsidR="006D7FF5" w:rsidRPr="00F80D0E" w:rsidRDefault="006D7FF5" w:rsidP="00F80D0E">
            <w:pPr>
              <w:pStyle w:val="ListParagraph"/>
              <w:numPr>
                <w:ilvl w:val="0"/>
                <w:numId w:val="14"/>
              </w:numPr>
            </w:pPr>
            <w:r w:rsidRPr="00F80D0E">
              <w:t>Age</w:t>
            </w:r>
          </w:p>
        </w:tc>
        <w:tc>
          <w:tcPr>
            <w:tcW w:w="1662" w:type="dxa"/>
          </w:tcPr>
          <w:p w14:paraId="441E181D" w14:textId="0E7BBC27" w:rsidR="006D7FF5" w:rsidRPr="003C41B5" w:rsidRDefault="0042247A" w:rsidP="00F80D0E">
            <w:r>
              <w:t>x</w:t>
            </w:r>
          </w:p>
        </w:tc>
        <w:tc>
          <w:tcPr>
            <w:tcW w:w="1662" w:type="dxa"/>
          </w:tcPr>
          <w:p w14:paraId="518FF503" w14:textId="17761993" w:rsidR="006D7FF5" w:rsidRPr="003C41B5" w:rsidRDefault="00787656" w:rsidP="00F80D0E">
            <w:r>
              <w:t>x</w:t>
            </w:r>
          </w:p>
        </w:tc>
        <w:tc>
          <w:tcPr>
            <w:tcW w:w="1662" w:type="dxa"/>
          </w:tcPr>
          <w:p w14:paraId="1AB7642F" w14:textId="77777777" w:rsidR="006D7FF5" w:rsidRPr="003C41B5" w:rsidRDefault="006D7FF5" w:rsidP="00F80D0E"/>
        </w:tc>
      </w:tr>
      <w:tr w:rsidR="003C41B5" w:rsidRPr="003C41B5" w14:paraId="26C3F25D" w14:textId="77777777" w:rsidTr="006C3A30">
        <w:tc>
          <w:tcPr>
            <w:tcW w:w="4035" w:type="dxa"/>
          </w:tcPr>
          <w:p w14:paraId="5E8C4C44" w14:textId="77777777" w:rsidR="006D7FF5" w:rsidRPr="00F80D0E" w:rsidRDefault="006D7FF5" w:rsidP="00F80D0E">
            <w:pPr>
              <w:pStyle w:val="ListParagraph"/>
              <w:numPr>
                <w:ilvl w:val="0"/>
                <w:numId w:val="14"/>
              </w:numPr>
            </w:pPr>
            <w:r w:rsidRPr="00F80D0E">
              <w:t>Disability</w:t>
            </w:r>
          </w:p>
        </w:tc>
        <w:tc>
          <w:tcPr>
            <w:tcW w:w="1662" w:type="dxa"/>
          </w:tcPr>
          <w:p w14:paraId="4756BD78" w14:textId="3BEDDB2A" w:rsidR="006D7FF5" w:rsidRPr="003C41B5" w:rsidRDefault="0042247A" w:rsidP="00F80D0E">
            <w:r>
              <w:t>x</w:t>
            </w:r>
          </w:p>
        </w:tc>
        <w:tc>
          <w:tcPr>
            <w:tcW w:w="1662" w:type="dxa"/>
          </w:tcPr>
          <w:p w14:paraId="65AF8C98" w14:textId="77777777" w:rsidR="006D7FF5" w:rsidRPr="003C41B5" w:rsidRDefault="006D7FF5" w:rsidP="00F80D0E"/>
        </w:tc>
        <w:tc>
          <w:tcPr>
            <w:tcW w:w="1662" w:type="dxa"/>
          </w:tcPr>
          <w:p w14:paraId="1AB1818E" w14:textId="77777777" w:rsidR="006D7FF5" w:rsidRPr="003C41B5" w:rsidRDefault="006D7FF5" w:rsidP="00F80D0E"/>
        </w:tc>
      </w:tr>
      <w:tr w:rsidR="003C41B5" w:rsidRPr="003C41B5" w14:paraId="426C7821" w14:textId="77777777" w:rsidTr="006C3A30">
        <w:tc>
          <w:tcPr>
            <w:tcW w:w="4035" w:type="dxa"/>
          </w:tcPr>
          <w:p w14:paraId="4635A217" w14:textId="6CD6DB64" w:rsidR="006D7FF5" w:rsidRPr="00F80D0E" w:rsidRDefault="006D7FF5" w:rsidP="00F80D0E">
            <w:pPr>
              <w:pStyle w:val="ListParagraph"/>
              <w:numPr>
                <w:ilvl w:val="0"/>
                <w:numId w:val="14"/>
              </w:numPr>
            </w:pPr>
            <w:r w:rsidRPr="00F80D0E">
              <w:t xml:space="preserve">Gender </w:t>
            </w:r>
            <w:r w:rsidR="00310909" w:rsidRPr="00F80D0E">
              <w:t>r</w:t>
            </w:r>
            <w:r w:rsidRPr="00F80D0E">
              <w:t>eassignment</w:t>
            </w:r>
          </w:p>
        </w:tc>
        <w:tc>
          <w:tcPr>
            <w:tcW w:w="1662" w:type="dxa"/>
          </w:tcPr>
          <w:p w14:paraId="12983110" w14:textId="77777777" w:rsidR="006D7FF5" w:rsidRPr="003C41B5" w:rsidRDefault="006D7FF5" w:rsidP="00F80D0E"/>
        </w:tc>
        <w:tc>
          <w:tcPr>
            <w:tcW w:w="1662" w:type="dxa"/>
          </w:tcPr>
          <w:p w14:paraId="739EEB15" w14:textId="77777777" w:rsidR="006D7FF5" w:rsidRPr="003C41B5" w:rsidRDefault="006D7FF5" w:rsidP="00F80D0E"/>
        </w:tc>
        <w:tc>
          <w:tcPr>
            <w:tcW w:w="1662" w:type="dxa"/>
          </w:tcPr>
          <w:p w14:paraId="32AD6E47" w14:textId="77777777" w:rsidR="006D7FF5" w:rsidRPr="003C41B5" w:rsidRDefault="006D7FF5" w:rsidP="00F80D0E"/>
        </w:tc>
      </w:tr>
      <w:tr w:rsidR="003C41B5" w:rsidRPr="003C41B5" w14:paraId="32C1A85E" w14:textId="77777777" w:rsidTr="006C3A30">
        <w:tc>
          <w:tcPr>
            <w:tcW w:w="4035" w:type="dxa"/>
          </w:tcPr>
          <w:p w14:paraId="564957C3" w14:textId="1CDDE334" w:rsidR="006D7FF5" w:rsidRPr="00F80D0E" w:rsidRDefault="006D7FF5" w:rsidP="00F80D0E">
            <w:pPr>
              <w:pStyle w:val="ListParagraph"/>
              <w:numPr>
                <w:ilvl w:val="0"/>
                <w:numId w:val="14"/>
              </w:numPr>
            </w:pPr>
            <w:r w:rsidRPr="00F80D0E">
              <w:t xml:space="preserve">Marriage and </w:t>
            </w:r>
            <w:r w:rsidR="00310909" w:rsidRPr="00F80D0E">
              <w:t>c</w:t>
            </w:r>
            <w:r w:rsidRPr="00F80D0E">
              <w:t xml:space="preserve">ivil </w:t>
            </w:r>
            <w:r w:rsidR="00310909" w:rsidRPr="00F80D0E">
              <w:t>p</w:t>
            </w:r>
            <w:r w:rsidRPr="00F80D0E">
              <w:t>artnership</w:t>
            </w:r>
          </w:p>
        </w:tc>
        <w:tc>
          <w:tcPr>
            <w:tcW w:w="1662" w:type="dxa"/>
          </w:tcPr>
          <w:p w14:paraId="56B8C282" w14:textId="31C20311" w:rsidR="006D7FF5" w:rsidRPr="003C41B5" w:rsidRDefault="00815CBE" w:rsidP="00F80D0E">
            <w:r>
              <w:t>x</w:t>
            </w:r>
          </w:p>
        </w:tc>
        <w:tc>
          <w:tcPr>
            <w:tcW w:w="1662" w:type="dxa"/>
          </w:tcPr>
          <w:p w14:paraId="090AD9EF" w14:textId="77777777" w:rsidR="006D7FF5" w:rsidRPr="003C41B5" w:rsidRDefault="006D7FF5" w:rsidP="00F80D0E"/>
        </w:tc>
        <w:tc>
          <w:tcPr>
            <w:tcW w:w="1662" w:type="dxa"/>
          </w:tcPr>
          <w:p w14:paraId="00575E19" w14:textId="77777777" w:rsidR="006D7FF5" w:rsidRPr="003C41B5" w:rsidRDefault="006D7FF5" w:rsidP="00F80D0E"/>
        </w:tc>
      </w:tr>
      <w:tr w:rsidR="003C41B5" w:rsidRPr="003C41B5" w14:paraId="2C568195" w14:textId="77777777" w:rsidTr="006C3A30">
        <w:tc>
          <w:tcPr>
            <w:tcW w:w="4035" w:type="dxa"/>
          </w:tcPr>
          <w:p w14:paraId="4A64FC56" w14:textId="58B4F347" w:rsidR="006D7FF5" w:rsidRPr="00F80D0E" w:rsidRDefault="006D7FF5" w:rsidP="00F80D0E">
            <w:pPr>
              <w:pStyle w:val="ListParagraph"/>
              <w:numPr>
                <w:ilvl w:val="0"/>
                <w:numId w:val="14"/>
              </w:numPr>
            </w:pPr>
            <w:r w:rsidRPr="00F80D0E">
              <w:t xml:space="preserve">Pregnancy and </w:t>
            </w:r>
            <w:r w:rsidR="00310909" w:rsidRPr="00F80D0E">
              <w:t>m</w:t>
            </w:r>
            <w:r w:rsidRPr="00F80D0E">
              <w:t>aternity</w:t>
            </w:r>
          </w:p>
        </w:tc>
        <w:tc>
          <w:tcPr>
            <w:tcW w:w="1662" w:type="dxa"/>
          </w:tcPr>
          <w:p w14:paraId="1F313D78" w14:textId="77777777" w:rsidR="006D7FF5" w:rsidRPr="003C41B5" w:rsidRDefault="006D7FF5" w:rsidP="00F80D0E"/>
        </w:tc>
        <w:tc>
          <w:tcPr>
            <w:tcW w:w="1662" w:type="dxa"/>
          </w:tcPr>
          <w:p w14:paraId="3F0FF059" w14:textId="77777777" w:rsidR="006D7FF5" w:rsidRPr="003C41B5" w:rsidRDefault="006D7FF5" w:rsidP="00F80D0E"/>
        </w:tc>
        <w:tc>
          <w:tcPr>
            <w:tcW w:w="1662" w:type="dxa"/>
          </w:tcPr>
          <w:p w14:paraId="6184524F" w14:textId="77777777" w:rsidR="006D7FF5" w:rsidRPr="003C41B5" w:rsidRDefault="006D7FF5" w:rsidP="00F80D0E"/>
        </w:tc>
      </w:tr>
      <w:tr w:rsidR="003C41B5" w:rsidRPr="003C41B5" w14:paraId="54C1500B" w14:textId="77777777" w:rsidTr="006C3A30">
        <w:tc>
          <w:tcPr>
            <w:tcW w:w="4035" w:type="dxa"/>
          </w:tcPr>
          <w:p w14:paraId="0DB605A7" w14:textId="77777777" w:rsidR="006D7FF5" w:rsidRPr="00F80D0E" w:rsidRDefault="006D7FF5" w:rsidP="00F80D0E">
            <w:pPr>
              <w:pStyle w:val="ListParagraph"/>
              <w:numPr>
                <w:ilvl w:val="0"/>
                <w:numId w:val="14"/>
              </w:numPr>
            </w:pPr>
            <w:r w:rsidRPr="00F80D0E">
              <w:t>Race</w:t>
            </w:r>
          </w:p>
        </w:tc>
        <w:tc>
          <w:tcPr>
            <w:tcW w:w="1662" w:type="dxa"/>
          </w:tcPr>
          <w:p w14:paraId="1B0386F3" w14:textId="3C273F7E" w:rsidR="006D7FF5" w:rsidRPr="003C41B5" w:rsidRDefault="009E7B4A" w:rsidP="00F80D0E">
            <w:r>
              <w:t>x</w:t>
            </w:r>
          </w:p>
        </w:tc>
        <w:tc>
          <w:tcPr>
            <w:tcW w:w="1662" w:type="dxa"/>
          </w:tcPr>
          <w:p w14:paraId="715CE35A" w14:textId="77777777" w:rsidR="006D7FF5" w:rsidRPr="003C41B5" w:rsidRDefault="006D7FF5" w:rsidP="00F80D0E"/>
        </w:tc>
        <w:tc>
          <w:tcPr>
            <w:tcW w:w="1662" w:type="dxa"/>
          </w:tcPr>
          <w:p w14:paraId="138AF40D" w14:textId="77777777" w:rsidR="006D7FF5" w:rsidRPr="003C41B5" w:rsidRDefault="006D7FF5" w:rsidP="00F80D0E"/>
        </w:tc>
      </w:tr>
      <w:tr w:rsidR="003C41B5" w:rsidRPr="003C41B5" w14:paraId="379D7CEC" w14:textId="77777777" w:rsidTr="006C3A30">
        <w:tc>
          <w:tcPr>
            <w:tcW w:w="4035" w:type="dxa"/>
          </w:tcPr>
          <w:p w14:paraId="17288E1D" w14:textId="7CAC2A61" w:rsidR="006D7FF5" w:rsidRPr="00F80D0E" w:rsidRDefault="006D7FF5" w:rsidP="00F80D0E">
            <w:pPr>
              <w:pStyle w:val="ListParagraph"/>
              <w:numPr>
                <w:ilvl w:val="0"/>
                <w:numId w:val="14"/>
              </w:numPr>
            </w:pPr>
            <w:r w:rsidRPr="00F80D0E">
              <w:t xml:space="preserve">Religion or </w:t>
            </w:r>
            <w:r w:rsidR="00310909" w:rsidRPr="00F80D0E">
              <w:t>b</w:t>
            </w:r>
            <w:r w:rsidRPr="00F80D0E">
              <w:t>elief</w:t>
            </w:r>
          </w:p>
        </w:tc>
        <w:tc>
          <w:tcPr>
            <w:tcW w:w="1662" w:type="dxa"/>
          </w:tcPr>
          <w:p w14:paraId="09E0B964" w14:textId="77777777" w:rsidR="006D7FF5" w:rsidRPr="003C41B5" w:rsidRDefault="006D7FF5" w:rsidP="00F80D0E"/>
        </w:tc>
        <w:tc>
          <w:tcPr>
            <w:tcW w:w="1662" w:type="dxa"/>
          </w:tcPr>
          <w:p w14:paraId="0D34F66A" w14:textId="77777777" w:rsidR="006D7FF5" w:rsidRPr="003C41B5" w:rsidRDefault="006D7FF5" w:rsidP="00F80D0E"/>
        </w:tc>
        <w:tc>
          <w:tcPr>
            <w:tcW w:w="1662" w:type="dxa"/>
          </w:tcPr>
          <w:p w14:paraId="43DE061E" w14:textId="77777777" w:rsidR="006D7FF5" w:rsidRPr="003C41B5" w:rsidRDefault="006D7FF5" w:rsidP="00F80D0E"/>
        </w:tc>
      </w:tr>
      <w:tr w:rsidR="003C41B5" w:rsidRPr="003C41B5" w14:paraId="0E46413D" w14:textId="77777777" w:rsidTr="006C3A30">
        <w:tc>
          <w:tcPr>
            <w:tcW w:w="4035" w:type="dxa"/>
          </w:tcPr>
          <w:p w14:paraId="2FCE4346" w14:textId="77777777" w:rsidR="006D7FF5" w:rsidRPr="00F80D0E" w:rsidRDefault="006D7FF5" w:rsidP="00F80D0E">
            <w:pPr>
              <w:pStyle w:val="ListParagraph"/>
              <w:numPr>
                <w:ilvl w:val="0"/>
                <w:numId w:val="14"/>
              </w:numPr>
            </w:pPr>
            <w:r w:rsidRPr="00F80D0E">
              <w:t xml:space="preserve">Sex </w:t>
            </w:r>
          </w:p>
        </w:tc>
        <w:tc>
          <w:tcPr>
            <w:tcW w:w="1662" w:type="dxa"/>
          </w:tcPr>
          <w:p w14:paraId="16F7B098" w14:textId="2EFDC089" w:rsidR="006D7FF5" w:rsidRPr="003C41B5" w:rsidRDefault="0042247A" w:rsidP="00F80D0E">
            <w:r>
              <w:t>x</w:t>
            </w:r>
          </w:p>
        </w:tc>
        <w:tc>
          <w:tcPr>
            <w:tcW w:w="1662" w:type="dxa"/>
          </w:tcPr>
          <w:p w14:paraId="373E7ABB" w14:textId="77777777" w:rsidR="006D7FF5" w:rsidRPr="003C41B5" w:rsidRDefault="006D7FF5" w:rsidP="00F80D0E"/>
        </w:tc>
        <w:tc>
          <w:tcPr>
            <w:tcW w:w="1662" w:type="dxa"/>
          </w:tcPr>
          <w:p w14:paraId="72F724A8" w14:textId="77777777" w:rsidR="006D7FF5" w:rsidRPr="003C41B5" w:rsidRDefault="006D7FF5" w:rsidP="00F80D0E"/>
        </w:tc>
      </w:tr>
      <w:tr w:rsidR="003C41B5" w:rsidRPr="003C41B5" w14:paraId="45B740EC" w14:textId="77777777" w:rsidTr="006C3A30">
        <w:tc>
          <w:tcPr>
            <w:tcW w:w="4035" w:type="dxa"/>
          </w:tcPr>
          <w:p w14:paraId="38416C8B" w14:textId="5C81585E" w:rsidR="006D7FF5" w:rsidRPr="00F80D0E" w:rsidRDefault="006D7FF5" w:rsidP="00F80D0E">
            <w:pPr>
              <w:pStyle w:val="ListParagraph"/>
              <w:numPr>
                <w:ilvl w:val="0"/>
                <w:numId w:val="14"/>
              </w:numPr>
            </w:pPr>
            <w:r w:rsidRPr="00F80D0E">
              <w:t xml:space="preserve">Sexual </w:t>
            </w:r>
            <w:r w:rsidR="00310909" w:rsidRPr="00F80D0E">
              <w:t>o</w:t>
            </w:r>
            <w:r w:rsidRPr="00F80D0E">
              <w:t>rientation</w:t>
            </w:r>
          </w:p>
        </w:tc>
        <w:tc>
          <w:tcPr>
            <w:tcW w:w="1662" w:type="dxa"/>
          </w:tcPr>
          <w:p w14:paraId="40EDF0DB" w14:textId="77777777" w:rsidR="006D7FF5" w:rsidRPr="003C41B5" w:rsidRDefault="006D7FF5" w:rsidP="00F80D0E"/>
        </w:tc>
        <w:tc>
          <w:tcPr>
            <w:tcW w:w="1662" w:type="dxa"/>
          </w:tcPr>
          <w:p w14:paraId="033DCBAB" w14:textId="77777777" w:rsidR="006D7FF5" w:rsidRPr="003C41B5" w:rsidRDefault="006D7FF5" w:rsidP="00F80D0E"/>
        </w:tc>
        <w:tc>
          <w:tcPr>
            <w:tcW w:w="1662" w:type="dxa"/>
          </w:tcPr>
          <w:p w14:paraId="74BB04E2" w14:textId="77777777" w:rsidR="006D7FF5" w:rsidRPr="003C41B5" w:rsidRDefault="006D7FF5" w:rsidP="00F80D0E"/>
        </w:tc>
      </w:tr>
      <w:tr w:rsidR="003C41B5" w:rsidRPr="003C41B5" w14:paraId="1DC0F313" w14:textId="77777777" w:rsidTr="006C3A30">
        <w:tc>
          <w:tcPr>
            <w:tcW w:w="4035" w:type="dxa"/>
          </w:tcPr>
          <w:p w14:paraId="22428104" w14:textId="1CD5DD02" w:rsidR="006D7FF5" w:rsidRPr="00F80D0E" w:rsidRDefault="006D7FF5" w:rsidP="00F80D0E">
            <w:pPr>
              <w:pStyle w:val="ListParagraph"/>
              <w:numPr>
                <w:ilvl w:val="0"/>
                <w:numId w:val="14"/>
              </w:numPr>
            </w:pPr>
            <w:r w:rsidRPr="00F80D0E">
              <w:t xml:space="preserve">Care </w:t>
            </w:r>
            <w:r w:rsidR="00310909" w:rsidRPr="00F80D0E">
              <w:t>e</w:t>
            </w:r>
            <w:r w:rsidRPr="00F80D0E">
              <w:t xml:space="preserve">xperienced </w:t>
            </w:r>
            <w:r w:rsidR="00310909" w:rsidRPr="00F80D0E">
              <w:t>c</w:t>
            </w:r>
            <w:r w:rsidRPr="00F80D0E">
              <w:t xml:space="preserve">hildren and </w:t>
            </w:r>
            <w:r w:rsidR="00310909" w:rsidRPr="00F80D0E">
              <w:t>y</w:t>
            </w:r>
            <w:r w:rsidRPr="00F80D0E">
              <w:t xml:space="preserve">oung </w:t>
            </w:r>
            <w:r w:rsidR="00310909" w:rsidRPr="00F80D0E">
              <w:t>p</w:t>
            </w:r>
            <w:r w:rsidRPr="00F80D0E">
              <w:t>eople</w:t>
            </w:r>
          </w:p>
        </w:tc>
        <w:tc>
          <w:tcPr>
            <w:tcW w:w="1662" w:type="dxa"/>
          </w:tcPr>
          <w:p w14:paraId="6C5C43C7" w14:textId="57D01F49" w:rsidR="006D7FF5" w:rsidRPr="003C41B5" w:rsidRDefault="0042247A" w:rsidP="00F80D0E">
            <w:r>
              <w:t>x</w:t>
            </w:r>
          </w:p>
        </w:tc>
        <w:tc>
          <w:tcPr>
            <w:tcW w:w="1662" w:type="dxa"/>
          </w:tcPr>
          <w:p w14:paraId="2AA11484" w14:textId="77777777" w:rsidR="006D7FF5" w:rsidRPr="003C41B5" w:rsidRDefault="006D7FF5" w:rsidP="00F80D0E"/>
        </w:tc>
        <w:tc>
          <w:tcPr>
            <w:tcW w:w="1662" w:type="dxa"/>
          </w:tcPr>
          <w:p w14:paraId="009CE319" w14:textId="77777777" w:rsidR="006D7FF5" w:rsidRPr="003C41B5" w:rsidRDefault="006D7FF5" w:rsidP="00F80D0E"/>
        </w:tc>
      </w:tr>
    </w:tbl>
    <w:p w14:paraId="13FE8BC2" w14:textId="77777777" w:rsidR="00424D45" w:rsidRDefault="00424D45" w:rsidP="006E574F">
      <w:pPr>
        <w:rPr>
          <w:b/>
          <w:bCs/>
        </w:rPr>
      </w:pPr>
    </w:p>
    <w:p w14:paraId="0E39F434" w14:textId="342B3798" w:rsidR="006D7FF5" w:rsidRPr="006E574F" w:rsidRDefault="00A63BA7" w:rsidP="006E574F">
      <w:pPr>
        <w:rPr>
          <w:b/>
          <w:bCs/>
        </w:rPr>
      </w:pPr>
      <w:r w:rsidRPr="006E574F">
        <w:rPr>
          <w:b/>
          <w:bCs/>
        </w:rPr>
        <w:t>Use the text box below to</w:t>
      </w:r>
      <w:r w:rsidR="009E30B6" w:rsidRPr="006E574F">
        <w:rPr>
          <w:b/>
          <w:bCs/>
        </w:rPr>
        <w:t xml:space="preserve"> describe the </w:t>
      </w:r>
      <w:r w:rsidR="002F6B12">
        <w:rPr>
          <w:b/>
          <w:bCs/>
        </w:rPr>
        <w:t xml:space="preserve">differential </w:t>
      </w:r>
      <w:r w:rsidR="009E30B6" w:rsidRPr="006E574F">
        <w:rPr>
          <w:b/>
          <w:bCs/>
        </w:rPr>
        <w:t>impacts you have identified</w:t>
      </w:r>
      <w:r w:rsidR="00C133B0" w:rsidRPr="006E574F">
        <w:rPr>
          <w:b/>
          <w:bCs/>
        </w:rPr>
        <w:t xml:space="preserve"> on each of the </w:t>
      </w:r>
      <w:r w:rsidR="00B13731" w:rsidRPr="006E574F">
        <w:rPr>
          <w:b/>
          <w:bCs/>
        </w:rPr>
        <w:t>groups/people with protected characteristics</w:t>
      </w:r>
      <w:r w:rsidR="00D0795D" w:rsidRPr="006E574F">
        <w:rPr>
          <w:b/>
          <w:bCs/>
        </w:rPr>
        <w:t>. C</w:t>
      </w:r>
      <w:r w:rsidR="00C133B0" w:rsidRPr="006E574F">
        <w:rPr>
          <w:b/>
          <w:bCs/>
        </w:rPr>
        <w:t>onsider</w:t>
      </w:r>
      <w:r w:rsidR="00985DC8" w:rsidRPr="006E574F">
        <w:rPr>
          <w:b/>
          <w:bCs/>
        </w:rPr>
        <w:t xml:space="preserve"> any intersectional impacts. </w:t>
      </w:r>
    </w:p>
    <w:tbl>
      <w:tblPr>
        <w:tblStyle w:val="TableGrid"/>
        <w:tblW w:w="0" w:type="auto"/>
        <w:tblLook w:val="04A0" w:firstRow="1" w:lastRow="0" w:firstColumn="1" w:lastColumn="0" w:noHBand="0" w:noVBand="1"/>
      </w:tblPr>
      <w:tblGrid>
        <w:gridCol w:w="9016"/>
      </w:tblGrid>
      <w:tr w:rsidR="00275DDA" w:rsidRPr="003C41B5" w14:paraId="096963BC" w14:textId="77777777" w:rsidTr="006C3A30">
        <w:tc>
          <w:tcPr>
            <w:tcW w:w="9016" w:type="dxa"/>
          </w:tcPr>
          <w:p w14:paraId="093924FB" w14:textId="77777777" w:rsidR="00574C70" w:rsidRDefault="00574C70" w:rsidP="00574C70">
            <w:pPr>
              <w:rPr>
                <w:rFonts w:cs="Arial"/>
              </w:rPr>
            </w:pPr>
            <w:r w:rsidRPr="003C6CF6">
              <w:rPr>
                <w:rFonts w:cs="Arial"/>
              </w:rPr>
              <w:t xml:space="preserve">While </w:t>
            </w:r>
            <w:proofErr w:type="gramStart"/>
            <w:r w:rsidRPr="003C6CF6">
              <w:rPr>
                <w:rFonts w:cs="Arial"/>
              </w:rPr>
              <w:t>a number of</w:t>
            </w:r>
            <w:proofErr w:type="gramEnd"/>
            <w:r w:rsidRPr="003C6CF6">
              <w:rPr>
                <w:rFonts w:cs="Arial"/>
              </w:rPr>
              <w:t xml:space="preserve"> potential negative impacts are identified, these are balanced by opportunities arising from a more integrated model, particularly in improving continuity, reducing duplication, and enabling more consistent support pathways.</w:t>
            </w:r>
          </w:p>
          <w:p w14:paraId="519FCF8F" w14:textId="77777777" w:rsidR="00876542" w:rsidRPr="003C6CF6" w:rsidRDefault="00876542" w:rsidP="00574C70">
            <w:pPr>
              <w:rPr>
                <w:rFonts w:cs="Arial"/>
              </w:rPr>
            </w:pPr>
          </w:p>
          <w:p w14:paraId="4EEE3A9A" w14:textId="2F97F6CB" w:rsidR="00027573" w:rsidRPr="003C6CF6" w:rsidRDefault="004D41C6" w:rsidP="00275DDA">
            <w:pPr>
              <w:rPr>
                <w:rFonts w:cs="Arial"/>
              </w:rPr>
            </w:pPr>
            <w:r w:rsidRPr="003C6CF6">
              <w:rPr>
                <w:rFonts w:cs="Arial"/>
                <w:b/>
                <w:bCs/>
              </w:rPr>
              <w:t>Age</w:t>
            </w:r>
            <w:r w:rsidRPr="003C6CF6">
              <w:rPr>
                <w:rFonts w:cs="Arial"/>
              </w:rPr>
              <w:t xml:space="preserve">: </w:t>
            </w:r>
            <w:r w:rsidR="00210379" w:rsidRPr="003C6CF6">
              <w:rPr>
                <w:rFonts w:cs="Arial"/>
              </w:rPr>
              <w:t xml:space="preserve">Elderly </w:t>
            </w:r>
            <w:r w:rsidR="00815CBE" w:rsidRPr="003C6CF6">
              <w:rPr>
                <w:rFonts w:cs="Arial"/>
              </w:rPr>
              <w:t>people are</w:t>
            </w:r>
            <w:r w:rsidR="00210379" w:rsidRPr="003C6CF6">
              <w:rPr>
                <w:rFonts w:cs="Arial"/>
              </w:rPr>
              <w:t xml:space="preserve"> more likely to be affected by lack of crisis support during daytime hours.  Less likely to access service </w:t>
            </w:r>
            <w:r w:rsidR="001E1F90" w:rsidRPr="003C6CF6">
              <w:rPr>
                <w:rFonts w:cs="Arial"/>
              </w:rPr>
              <w:t xml:space="preserve">out of hours. </w:t>
            </w:r>
            <w:r w:rsidR="003A197B" w:rsidRPr="003C6CF6">
              <w:rPr>
                <w:rFonts w:cs="Arial"/>
              </w:rPr>
              <w:t>Young p</w:t>
            </w:r>
            <w:r w:rsidR="00116AB1" w:rsidRPr="003C6CF6">
              <w:rPr>
                <w:rFonts w:cs="Arial"/>
              </w:rPr>
              <w:t>eople</w:t>
            </w:r>
            <w:r w:rsidR="003A197B" w:rsidRPr="003C6CF6">
              <w:rPr>
                <w:rFonts w:cs="Arial"/>
              </w:rPr>
              <w:t xml:space="preserve"> may be more likely to access service later in the day.  </w:t>
            </w:r>
            <w:r w:rsidR="00EC2074" w:rsidRPr="003C6CF6">
              <w:rPr>
                <w:rFonts w:cs="Arial"/>
              </w:rPr>
              <w:t xml:space="preserve">If there </w:t>
            </w:r>
            <w:r w:rsidR="00286A9D" w:rsidRPr="003C6CF6">
              <w:rPr>
                <w:rFonts w:cs="Arial"/>
              </w:rPr>
              <w:t>is</w:t>
            </w:r>
            <w:r w:rsidR="00EC2074" w:rsidRPr="003C6CF6">
              <w:rPr>
                <w:rFonts w:cs="Arial"/>
              </w:rPr>
              <w:t xml:space="preserve"> a higher proportion of p</w:t>
            </w:r>
            <w:r w:rsidR="00C26181" w:rsidRPr="003C6CF6">
              <w:rPr>
                <w:rFonts w:cs="Arial"/>
              </w:rPr>
              <w:t xml:space="preserve">eople </w:t>
            </w:r>
            <w:r w:rsidR="00EC2074" w:rsidRPr="003C6CF6">
              <w:rPr>
                <w:rFonts w:cs="Arial"/>
              </w:rPr>
              <w:t xml:space="preserve">engaging out of hours, </w:t>
            </w:r>
            <w:r w:rsidR="00C26181" w:rsidRPr="003C6CF6">
              <w:rPr>
                <w:rFonts w:cs="Arial"/>
              </w:rPr>
              <w:t>it may have a</w:t>
            </w:r>
            <w:r w:rsidR="00EC2074" w:rsidRPr="003C6CF6">
              <w:rPr>
                <w:rFonts w:cs="Arial"/>
              </w:rPr>
              <w:t xml:space="preserve"> negative impact</w:t>
            </w:r>
            <w:r w:rsidR="00423676" w:rsidRPr="003C6CF6">
              <w:rPr>
                <w:rFonts w:cs="Arial"/>
              </w:rPr>
              <w:t xml:space="preserve">. </w:t>
            </w:r>
            <w:r w:rsidR="00EC2074" w:rsidRPr="003C6CF6">
              <w:rPr>
                <w:rFonts w:cs="Arial"/>
              </w:rPr>
              <w:t xml:space="preserve">Students often experience distress </w:t>
            </w:r>
            <w:r w:rsidR="00E1551D" w:rsidRPr="003C6CF6">
              <w:rPr>
                <w:rFonts w:cs="Arial"/>
              </w:rPr>
              <w:t xml:space="preserve">with eg exams or life transitions as away from home – </w:t>
            </w:r>
            <w:r w:rsidR="00286A9D" w:rsidRPr="003C6CF6">
              <w:rPr>
                <w:rFonts w:cs="Arial"/>
              </w:rPr>
              <w:t xml:space="preserve">and </w:t>
            </w:r>
            <w:r w:rsidR="00E1551D" w:rsidRPr="003C6CF6">
              <w:rPr>
                <w:rFonts w:cs="Arial"/>
              </w:rPr>
              <w:t xml:space="preserve">more likely to access </w:t>
            </w:r>
            <w:r w:rsidR="00423676" w:rsidRPr="003C6CF6">
              <w:rPr>
                <w:rFonts w:cs="Arial"/>
              </w:rPr>
              <w:t>out of hours</w:t>
            </w:r>
            <w:r w:rsidR="00E1551D" w:rsidRPr="003C6CF6">
              <w:rPr>
                <w:rFonts w:cs="Arial"/>
              </w:rPr>
              <w:t xml:space="preserve"> services.  People who live alone </w:t>
            </w:r>
            <w:r w:rsidR="00C4649C" w:rsidRPr="003C6CF6">
              <w:rPr>
                <w:rFonts w:cs="Arial"/>
              </w:rPr>
              <w:t>may not have informal</w:t>
            </w:r>
            <w:r w:rsidR="00286A9D" w:rsidRPr="003C6CF6">
              <w:rPr>
                <w:rFonts w:cs="Arial"/>
              </w:rPr>
              <w:t>/family</w:t>
            </w:r>
            <w:r w:rsidR="00C4649C" w:rsidRPr="003C6CF6">
              <w:rPr>
                <w:rFonts w:cs="Arial"/>
              </w:rPr>
              <w:t xml:space="preserve"> support</w:t>
            </w:r>
            <w:r w:rsidR="00E1551D" w:rsidRPr="003C6CF6">
              <w:rPr>
                <w:rFonts w:cs="Arial"/>
              </w:rPr>
              <w:t xml:space="preserve"> when service not open (quite likely for young people to fall into this category).  </w:t>
            </w:r>
          </w:p>
          <w:p w14:paraId="6B81CD99" w14:textId="77777777" w:rsidR="00652876" w:rsidRPr="003C6CF6" w:rsidRDefault="00652876" w:rsidP="00652876">
            <w:pPr>
              <w:rPr>
                <w:rFonts w:cs="Arial"/>
              </w:rPr>
            </w:pPr>
            <w:r w:rsidRPr="003C6CF6">
              <w:rPr>
                <w:rFonts w:cs="Arial"/>
              </w:rPr>
              <w:t>The integrated model may also support</w:t>
            </w:r>
            <w:r w:rsidRPr="00876542">
              <w:rPr>
                <w:rFonts w:cs="Arial"/>
              </w:rPr>
              <w:t xml:space="preserve"> more consistent engagement for individuals accessing multiple services, </w:t>
            </w:r>
            <w:r w:rsidRPr="003C6CF6">
              <w:rPr>
                <w:rFonts w:cs="Arial"/>
              </w:rPr>
              <w:t>particularly where fragmentation was previously a barrier.</w:t>
            </w:r>
          </w:p>
          <w:p w14:paraId="4254E421" w14:textId="77777777" w:rsidR="00FB0496" w:rsidRPr="003C6CF6" w:rsidRDefault="00FB0496" w:rsidP="00275DDA">
            <w:pPr>
              <w:rPr>
                <w:rFonts w:cs="Arial"/>
              </w:rPr>
            </w:pPr>
          </w:p>
          <w:p w14:paraId="728C7081" w14:textId="7AEA7A56" w:rsidR="00FB0496" w:rsidRPr="003C6CF6" w:rsidRDefault="00A52824" w:rsidP="00275DDA">
            <w:pPr>
              <w:rPr>
                <w:rFonts w:cs="Arial"/>
              </w:rPr>
            </w:pPr>
            <w:r w:rsidRPr="003C6CF6">
              <w:rPr>
                <w:rFonts w:cs="Arial"/>
                <w:b/>
                <w:bCs/>
              </w:rPr>
              <w:t>Disability</w:t>
            </w:r>
            <w:r w:rsidRPr="003C6CF6">
              <w:rPr>
                <w:rFonts w:cs="Arial"/>
              </w:rPr>
              <w:t xml:space="preserve">: </w:t>
            </w:r>
            <w:r w:rsidR="00817143" w:rsidRPr="003C6CF6">
              <w:rPr>
                <w:rFonts w:cs="Arial"/>
              </w:rPr>
              <w:t>People with MH conditions considered under disability</w:t>
            </w:r>
            <w:r w:rsidR="003D3103" w:rsidRPr="003C6CF6">
              <w:rPr>
                <w:rFonts w:cs="Arial"/>
              </w:rPr>
              <w:t xml:space="preserve"> t</w:t>
            </w:r>
            <w:r w:rsidR="00286A9D" w:rsidRPr="003C6CF6">
              <w:rPr>
                <w:rFonts w:cs="Arial"/>
              </w:rPr>
              <w:t>h</w:t>
            </w:r>
            <w:r w:rsidR="003D3103" w:rsidRPr="003C6CF6">
              <w:rPr>
                <w:rFonts w:cs="Arial"/>
              </w:rPr>
              <w:t xml:space="preserve">ough may not always be a formal diagnosis. </w:t>
            </w:r>
            <w:r w:rsidR="00261E11" w:rsidRPr="003C6CF6">
              <w:rPr>
                <w:rFonts w:cs="Arial"/>
              </w:rPr>
              <w:t xml:space="preserve">If someone has a disability, </w:t>
            </w:r>
            <w:r w:rsidR="00D0742A" w:rsidRPr="003C6CF6">
              <w:rPr>
                <w:rFonts w:cs="Arial"/>
              </w:rPr>
              <w:t xml:space="preserve">transport is harder </w:t>
            </w:r>
            <w:r w:rsidR="003D3103" w:rsidRPr="003C6CF6">
              <w:rPr>
                <w:rFonts w:cs="Arial"/>
              </w:rPr>
              <w:t>out of hours</w:t>
            </w:r>
            <w:r w:rsidR="00D0742A" w:rsidRPr="003C6CF6">
              <w:rPr>
                <w:rFonts w:cs="Arial"/>
              </w:rPr>
              <w:t xml:space="preserve">, so people with a physical disability may be more likely </w:t>
            </w:r>
            <w:r w:rsidR="00AE2849" w:rsidRPr="003C6CF6">
              <w:rPr>
                <w:rFonts w:cs="Arial"/>
              </w:rPr>
              <w:t xml:space="preserve">to </w:t>
            </w:r>
            <w:r w:rsidR="00D0742A" w:rsidRPr="003C6CF6">
              <w:rPr>
                <w:rFonts w:cs="Arial"/>
              </w:rPr>
              <w:t xml:space="preserve">access the </w:t>
            </w:r>
            <w:r w:rsidR="00AE2849" w:rsidRPr="003C6CF6">
              <w:rPr>
                <w:rFonts w:cs="Arial"/>
              </w:rPr>
              <w:t xml:space="preserve">crisis </w:t>
            </w:r>
            <w:r w:rsidR="00D0742A" w:rsidRPr="003C6CF6">
              <w:rPr>
                <w:rFonts w:cs="Arial"/>
              </w:rPr>
              <w:t xml:space="preserve">service during daylight hours.  </w:t>
            </w:r>
          </w:p>
          <w:p w14:paraId="162448DB" w14:textId="77777777" w:rsidR="002076E8" w:rsidRPr="003C6CF6" w:rsidRDefault="002076E8" w:rsidP="002076E8">
            <w:pPr>
              <w:rPr>
                <w:rFonts w:cs="Arial"/>
              </w:rPr>
            </w:pPr>
            <w:r w:rsidRPr="003C6CF6">
              <w:rPr>
                <w:rFonts w:cs="Arial"/>
              </w:rPr>
              <w:t xml:space="preserve">The distress hub model may enable </w:t>
            </w:r>
            <w:r w:rsidRPr="00876542">
              <w:rPr>
                <w:rFonts w:cs="Arial"/>
              </w:rPr>
              <w:t>more structured and planned support during core hours,</w:t>
            </w:r>
            <w:r w:rsidRPr="003C6CF6">
              <w:rPr>
                <w:rFonts w:cs="Arial"/>
              </w:rPr>
              <w:t xml:space="preserve"> which may benefit individuals requiring consistency</w:t>
            </w:r>
          </w:p>
          <w:p w14:paraId="3F46CF0E" w14:textId="77777777" w:rsidR="00D0742A" w:rsidRPr="003C6CF6" w:rsidRDefault="00D0742A" w:rsidP="00275DDA">
            <w:pPr>
              <w:rPr>
                <w:rFonts w:cs="Arial"/>
              </w:rPr>
            </w:pPr>
          </w:p>
          <w:p w14:paraId="0C7777F9" w14:textId="106429D5" w:rsidR="00D0742A" w:rsidRPr="003C6CF6" w:rsidRDefault="00D0742A" w:rsidP="00275DDA">
            <w:pPr>
              <w:rPr>
                <w:rFonts w:cs="Arial"/>
              </w:rPr>
            </w:pPr>
            <w:r w:rsidRPr="003C6CF6">
              <w:rPr>
                <w:rFonts w:cs="Arial"/>
                <w:b/>
                <w:bCs/>
              </w:rPr>
              <w:t>Race</w:t>
            </w:r>
            <w:r w:rsidRPr="003C6CF6">
              <w:rPr>
                <w:rFonts w:cs="Arial"/>
              </w:rPr>
              <w:t xml:space="preserve">: </w:t>
            </w:r>
            <w:r w:rsidR="00AE2849" w:rsidRPr="003C6CF6">
              <w:rPr>
                <w:rFonts w:cs="Arial"/>
              </w:rPr>
              <w:t xml:space="preserve">Consider impact of </w:t>
            </w:r>
            <w:r w:rsidRPr="003C6CF6">
              <w:rPr>
                <w:rFonts w:cs="Arial"/>
              </w:rPr>
              <w:t>language barrier</w:t>
            </w:r>
            <w:r w:rsidR="00AE2849" w:rsidRPr="003C6CF6">
              <w:rPr>
                <w:rFonts w:cs="Arial"/>
              </w:rPr>
              <w:t xml:space="preserve"> and importance </w:t>
            </w:r>
            <w:r w:rsidR="005C36A4" w:rsidRPr="003C6CF6">
              <w:rPr>
                <w:rFonts w:cs="Arial"/>
              </w:rPr>
              <w:t>of access to</w:t>
            </w:r>
            <w:r w:rsidR="00AE2849" w:rsidRPr="003C6CF6">
              <w:rPr>
                <w:rFonts w:cs="Arial"/>
              </w:rPr>
              <w:t xml:space="preserve"> </w:t>
            </w:r>
            <w:r w:rsidR="005C36A4" w:rsidRPr="003C6CF6">
              <w:rPr>
                <w:rFonts w:cs="Arial"/>
              </w:rPr>
              <w:t>interpreters. T</w:t>
            </w:r>
            <w:r w:rsidR="00AE2849" w:rsidRPr="003C6CF6">
              <w:rPr>
                <w:rFonts w:cs="Arial"/>
              </w:rPr>
              <w:t xml:space="preserve">he </w:t>
            </w:r>
            <w:r w:rsidRPr="003C6CF6">
              <w:rPr>
                <w:rFonts w:cs="Arial"/>
              </w:rPr>
              <w:t>crisis centre has</w:t>
            </w:r>
            <w:r w:rsidR="00286A9D" w:rsidRPr="003C6CF6">
              <w:rPr>
                <w:rFonts w:cs="Arial"/>
              </w:rPr>
              <w:t xml:space="preserve"> a</w:t>
            </w:r>
            <w:r w:rsidRPr="003C6CF6">
              <w:rPr>
                <w:rFonts w:cs="Arial"/>
              </w:rPr>
              <w:t xml:space="preserve"> language line, p</w:t>
            </w:r>
            <w:r w:rsidR="005C36A4" w:rsidRPr="003C6CF6">
              <w:rPr>
                <w:rFonts w:cs="Arial"/>
              </w:rPr>
              <w:t xml:space="preserve">eople </w:t>
            </w:r>
            <w:r w:rsidRPr="003C6CF6">
              <w:rPr>
                <w:rFonts w:cs="Arial"/>
              </w:rPr>
              <w:t xml:space="preserve">can write a text </w:t>
            </w:r>
            <w:r w:rsidR="002F1B75" w:rsidRPr="003C6CF6">
              <w:rPr>
                <w:rFonts w:cs="Arial"/>
              </w:rPr>
              <w:t xml:space="preserve">and it will be translated.  </w:t>
            </w:r>
            <w:r w:rsidR="00D717CD" w:rsidRPr="003C6CF6">
              <w:rPr>
                <w:rFonts w:cs="Arial"/>
              </w:rPr>
              <w:t xml:space="preserve">Phone access allows </w:t>
            </w:r>
            <w:r w:rsidR="00C87A44" w:rsidRPr="003C6CF6">
              <w:rPr>
                <w:rFonts w:cs="Arial"/>
              </w:rPr>
              <w:t xml:space="preserve">an element of anonymity.  </w:t>
            </w:r>
          </w:p>
          <w:p w14:paraId="73FC0D91" w14:textId="77777777" w:rsidR="00520864" w:rsidRPr="003C6CF6" w:rsidRDefault="00520864" w:rsidP="00275DDA">
            <w:pPr>
              <w:rPr>
                <w:rFonts w:cs="Arial"/>
              </w:rPr>
            </w:pPr>
          </w:p>
          <w:p w14:paraId="7527103E" w14:textId="3A89603F" w:rsidR="00520864" w:rsidRPr="003C6CF6" w:rsidRDefault="00D717CD" w:rsidP="00275DDA">
            <w:pPr>
              <w:rPr>
                <w:rFonts w:cs="Arial"/>
              </w:rPr>
            </w:pPr>
            <w:r w:rsidRPr="003C6CF6">
              <w:rPr>
                <w:rFonts w:cs="Arial"/>
                <w:b/>
                <w:bCs/>
              </w:rPr>
              <w:t>People who are homeless</w:t>
            </w:r>
            <w:r w:rsidR="00707A77" w:rsidRPr="003C6CF6">
              <w:rPr>
                <w:rFonts w:cs="Arial"/>
                <w:b/>
                <w:bCs/>
              </w:rPr>
              <w:t xml:space="preserve">:  </w:t>
            </w:r>
            <w:r w:rsidR="00520864" w:rsidRPr="003C6CF6">
              <w:rPr>
                <w:rFonts w:cs="Arial"/>
              </w:rPr>
              <w:t xml:space="preserve"> </w:t>
            </w:r>
            <w:r w:rsidR="00707A77" w:rsidRPr="003C6CF6">
              <w:rPr>
                <w:rFonts w:cs="Arial"/>
              </w:rPr>
              <w:t>Generally</w:t>
            </w:r>
            <w:r w:rsidR="00C96656" w:rsidRPr="003C6CF6">
              <w:rPr>
                <w:rFonts w:cs="Arial"/>
              </w:rPr>
              <w:t xml:space="preserve"> anticipated to be a larger proportion accessing the service</w:t>
            </w:r>
            <w:r w:rsidR="00286A9D" w:rsidRPr="003C6CF6">
              <w:rPr>
                <w:rFonts w:cs="Arial"/>
              </w:rPr>
              <w:t xml:space="preserve"> due to mental health issues and general welfare.</w:t>
            </w:r>
            <w:r w:rsidR="00C96656" w:rsidRPr="003C6CF6">
              <w:rPr>
                <w:rFonts w:cs="Arial"/>
              </w:rPr>
              <w:t xml:space="preserve">  </w:t>
            </w:r>
          </w:p>
          <w:p w14:paraId="224949B6" w14:textId="77777777" w:rsidR="00C96656" w:rsidRPr="003C6CF6" w:rsidRDefault="00C96656" w:rsidP="00275DDA">
            <w:pPr>
              <w:rPr>
                <w:rFonts w:cs="Arial"/>
              </w:rPr>
            </w:pPr>
          </w:p>
          <w:p w14:paraId="794F26D9" w14:textId="77777777" w:rsidR="008E51E4" w:rsidRPr="003C6CF6" w:rsidRDefault="008E51E4" w:rsidP="00275DDA">
            <w:pPr>
              <w:rPr>
                <w:rFonts w:cs="Arial"/>
              </w:rPr>
            </w:pPr>
          </w:p>
          <w:p w14:paraId="44CD4EEA" w14:textId="27E7C463" w:rsidR="008E51E4" w:rsidRPr="003C6CF6" w:rsidRDefault="008E51E4" w:rsidP="00275DDA">
            <w:pPr>
              <w:rPr>
                <w:rFonts w:cs="Arial"/>
              </w:rPr>
            </w:pPr>
            <w:r w:rsidRPr="003C6CF6">
              <w:rPr>
                <w:rFonts w:cs="Arial"/>
                <w:b/>
                <w:bCs/>
              </w:rPr>
              <w:lastRenderedPageBreak/>
              <w:t xml:space="preserve">Care experienced young people: </w:t>
            </w:r>
            <w:r w:rsidRPr="003C6CF6">
              <w:rPr>
                <w:rFonts w:cs="Arial"/>
              </w:rPr>
              <w:t>evidence that p</w:t>
            </w:r>
            <w:r w:rsidR="002A4F58" w:rsidRPr="003C6CF6">
              <w:rPr>
                <w:rFonts w:cs="Arial"/>
              </w:rPr>
              <w:t>eople</w:t>
            </w:r>
            <w:r w:rsidRPr="003C6CF6">
              <w:rPr>
                <w:rFonts w:cs="Arial"/>
              </w:rPr>
              <w:t xml:space="preserve"> in this group experience difficulties with accessing services, and </w:t>
            </w:r>
            <w:r w:rsidR="002A4F58" w:rsidRPr="003C6CF6">
              <w:rPr>
                <w:rFonts w:cs="Arial"/>
              </w:rPr>
              <w:t>a change/reduction in opening hours would</w:t>
            </w:r>
            <w:r w:rsidR="00D35637" w:rsidRPr="003C6CF6">
              <w:rPr>
                <w:rFonts w:cs="Arial"/>
              </w:rPr>
              <w:t xml:space="preserve"> disadvantag</w:t>
            </w:r>
            <w:r w:rsidR="002A4F58" w:rsidRPr="003C6CF6">
              <w:rPr>
                <w:rFonts w:cs="Arial"/>
              </w:rPr>
              <w:t>e</w:t>
            </w:r>
            <w:r w:rsidR="00D35637" w:rsidRPr="003C6CF6">
              <w:rPr>
                <w:rFonts w:cs="Arial"/>
              </w:rPr>
              <w:t xml:space="preserve"> them</w:t>
            </w:r>
          </w:p>
          <w:p w14:paraId="43C70EA4" w14:textId="2FFE90B9" w:rsidR="00301BDC" w:rsidRPr="003C6CF6" w:rsidRDefault="00301BDC" w:rsidP="00275DDA">
            <w:pPr>
              <w:rPr>
                <w:rFonts w:cs="Arial"/>
              </w:rPr>
            </w:pPr>
            <w:r w:rsidRPr="003C6CF6">
              <w:rPr>
                <w:rFonts w:cs="Arial"/>
              </w:rPr>
              <w:t>People may be in the building because it is a safe place, eg p</w:t>
            </w:r>
            <w:r w:rsidR="00697284" w:rsidRPr="003C6CF6">
              <w:rPr>
                <w:rFonts w:cs="Arial"/>
              </w:rPr>
              <w:t>eople</w:t>
            </w:r>
            <w:r w:rsidRPr="003C6CF6">
              <w:rPr>
                <w:rFonts w:cs="Arial"/>
              </w:rPr>
              <w:t xml:space="preserve"> experiencing domestic violence, or p</w:t>
            </w:r>
            <w:r w:rsidR="00697284" w:rsidRPr="003C6CF6">
              <w:rPr>
                <w:rFonts w:cs="Arial"/>
              </w:rPr>
              <w:t>eople</w:t>
            </w:r>
            <w:r w:rsidRPr="003C6CF6">
              <w:rPr>
                <w:rFonts w:cs="Arial"/>
              </w:rPr>
              <w:t xml:space="preserve"> expressing suicidal ideation</w:t>
            </w:r>
            <w:r w:rsidR="00261E11" w:rsidRPr="003C6CF6">
              <w:rPr>
                <w:rFonts w:cs="Arial"/>
              </w:rPr>
              <w:t xml:space="preserve">.  </w:t>
            </w:r>
          </w:p>
          <w:p w14:paraId="29F570E6" w14:textId="77777777" w:rsidR="009362F8" w:rsidRPr="003C6CF6" w:rsidRDefault="009362F8" w:rsidP="00275DDA">
            <w:pPr>
              <w:rPr>
                <w:rFonts w:cs="Arial"/>
              </w:rPr>
            </w:pPr>
          </w:p>
          <w:p w14:paraId="35F999E6" w14:textId="6A20022D" w:rsidR="009362F8" w:rsidRPr="003C6CF6" w:rsidRDefault="009362F8" w:rsidP="00275DDA">
            <w:pPr>
              <w:rPr>
                <w:rFonts w:cs="Arial"/>
              </w:rPr>
            </w:pPr>
            <w:r w:rsidRPr="003C6CF6">
              <w:rPr>
                <w:rFonts w:cs="Arial"/>
                <w:b/>
                <w:bCs/>
              </w:rPr>
              <w:t>Marriage/civil partnerships</w:t>
            </w:r>
            <w:r w:rsidRPr="003C6CF6">
              <w:rPr>
                <w:rFonts w:cs="Arial"/>
              </w:rPr>
              <w:t xml:space="preserve">: </w:t>
            </w:r>
            <w:r w:rsidR="00A84AC5" w:rsidRPr="003C6CF6">
              <w:rPr>
                <w:rFonts w:cs="Arial"/>
              </w:rPr>
              <w:t xml:space="preserve">people in abusive relationships may be </w:t>
            </w:r>
            <w:r w:rsidR="00042AE3" w:rsidRPr="003C6CF6">
              <w:rPr>
                <w:rFonts w:cs="Arial"/>
              </w:rPr>
              <w:t xml:space="preserve">negatively affected </w:t>
            </w:r>
            <w:r w:rsidR="0025693E" w:rsidRPr="003C6CF6">
              <w:rPr>
                <w:rFonts w:cs="Arial"/>
              </w:rPr>
              <w:t xml:space="preserve">reducing </w:t>
            </w:r>
            <w:r w:rsidR="00042AE3" w:rsidRPr="003C6CF6">
              <w:rPr>
                <w:rFonts w:cs="Arial"/>
              </w:rPr>
              <w:t xml:space="preserve">ability to make contact at suitable times depending on when the abusive partner is in the house.  </w:t>
            </w:r>
          </w:p>
          <w:p w14:paraId="74E41E78" w14:textId="77777777" w:rsidR="00275DDA" w:rsidRPr="003C6CF6" w:rsidRDefault="00275DDA" w:rsidP="006C3A30">
            <w:pPr>
              <w:rPr>
                <w:rFonts w:cs="Arial"/>
              </w:rPr>
            </w:pPr>
          </w:p>
          <w:p w14:paraId="68AD4119" w14:textId="78759BAF" w:rsidR="007B4001" w:rsidRPr="003C6CF6" w:rsidRDefault="007B4001" w:rsidP="007B4001">
            <w:pPr>
              <w:rPr>
                <w:rFonts w:cs="Arial"/>
                <w:b/>
                <w:bCs/>
              </w:rPr>
            </w:pPr>
            <w:r w:rsidRPr="003C6CF6">
              <w:rPr>
                <w:rFonts w:cs="Arial"/>
                <w:b/>
                <w:bCs/>
              </w:rPr>
              <w:t>Demographic Patterns in Engagement</w:t>
            </w:r>
            <w:r w:rsidR="002A4F58" w:rsidRPr="003C6CF6">
              <w:rPr>
                <w:rFonts w:cs="Arial"/>
                <w:b/>
                <w:bCs/>
              </w:rPr>
              <w:t xml:space="preserve"> (Penumbra reports)</w:t>
            </w:r>
          </w:p>
          <w:p w14:paraId="0310BF44" w14:textId="77777777" w:rsidR="007B4001" w:rsidRPr="003C6CF6" w:rsidRDefault="007B4001" w:rsidP="007B4001">
            <w:pPr>
              <w:numPr>
                <w:ilvl w:val="0"/>
                <w:numId w:val="27"/>
              </w:numPr>
              <w:rPr>
                <w:rFonts w:cs="Arial"/>
              </w:rPr>
            </w:pPr>
            <w:r w:rsidRPr="003C6CF6">
              <w:rPr>
                <w:rFonts w:cs="Arial"/>
                <w:b/>
                <w:bCs/>
              </w:rPr>
              <w:t>Gender:</w:t>
            </w:r>
            <w:r w:rsidRPr="003C6CF6">
              <w:rPr>
                <w:rFonts w:cs="Arial"/>
              </w:rPr>
              <w:t xml:space="preserve"> Men were more likely than women to engage during the day (42% vs 32%).</w:t>
            </w:r>
          </w:p>
          <w:p w14:paraId="34864DA0" w14:textId="77777777" w:rsidR="007B4001" w:rsidRPr="003C6CF6" w:rsidRDefault="007B4001" w:rsidP="007B4001">
            <w:pPr>
              <w:numPr>
                <w:ilvl w:val="0"/>
                <w:numId w:val="27"/>
              </w:numPr>
              <w:rPr>
                <w:rFonts w:cs="Arial"/>
              </w:rPr>
            </w:pPr>
            <w:r w:rsidRPr="003C6CF6">
              <w:rPr>
                <w:rFonts w:cs="Arial"/>
                <w:b/>
                <w:bCs/>
              </w:rPr>
              <w:t>Age:</w:t>
            </w:r>
            <w:r w:rsidRPr="003C6CF6">
              <w:rPr>
                <w:rFonts w:cs="Arial"/>
              </w:rPr>
              <w:t xml:space="preserve"> Daytime engagement peaked among those aged 46–55 (50%), then declined with age. People aged 65+ were the most out-of-hours group (only 22% daytime), but all their 1:1 support occurred during the day.</w:t>
            </w:r>
          </w:p>
          <w:p w14:paraId="1F5CB644" w14:textId="77777777" w:rsidR="007B4001" w:rsidRPr="003C6CF6" w:rsidRDefault="007B4001" w:rsidP="007B4001">
            <w:pPr>
              <w:numPr>
                <w:ilvl w:val="0"/>
                <w:numId w:val="27"/>
              </w:numPr>
              <w:rPr>
                <w:rFonts w:cs="Arial"/>
              </w:rPr>
            </w:pPr>
            <w:r w:rsidRPr="003C6CF6">
              <w:rPr>
                <w:rFonts w:cs="Arial"/>
                <w:b/>
                <w:bCs/>
              </w:rPr>
              <w:t>Younger adults (26–35)</w:t>
            </w:r>
            <w:r w:rsidRPr="003C6CF6">
              <w:rPr>
                <w:rFonts w:cs="Arial"/>
              </w:rPr>
              <w:t xml:space="preserve"> skewed towards out-of-hours support (only 30% daytime)</w:t>
            </w:r>
          </w:p>
          <w:p w14:paraId="75FE3384" w14:textId="77777777" w:rsidR="007B4001" w:rsidRPr="003C6CF6" w:rsidRDefault="007B4001" w:rsidP="006C3A30">
            <w:pPr>
              <w:rPr>
                <w:rFonts w:cs="Arial"/>
              </w:rPr>
            </w:pPr>
          </w:p>
          <w:p w14:paraId="223DBD71" w14:textId="77777777" w:rsidR="007B4001" w:rsidRPr="003C6CF6" w:rsidRDefault="007B4001" w:rsidP="006C3A30">
            <w:pPr>
              <w:rPr>
                <w:rFonts w:cs="Arial"/>
                <w:b/>
                <w:bCs/>
              </w:rPr>
            </w:pPr>
          </w:p>
          <w:p w14:paraId="0D914111" w14:textId="42B2A92E" w:rsidR="007B4001" w:rsidRPr="003C6CF6" w:rsidRDefault="007B4001" w:rsidP="006C3A30">
            <w:pPr>
              <w:rPr>
                <w:rFonts w:cs="Arial"/>
                <w:b/>
                <w:bCs/>
              </w:rPr>
            </w:pPr>
            <w:r w:rsidRPr="003C6CF6">
              <w:rPr>
                <w:rFonts w:cs="Arial"/>
                <w:b/>
                <w:bCs/>
              </w:rPr>
              <w:t>Timings of support provision/interactions:</w:t>
            </w:r>
            <w:r w:rsidR="002A4F58" w:rsidRPr="003C6CF6">
              <w:rPr>
                <w:rFonts w:cs="Arial"/>
                <w:b/>
                <w:bCs/>
              </w:rPr>
              <w:t xml:space="preserve"> (Penumbra Reports)</w:t>
            </w:r>
          </w:p>
          <w:p w14:paraId="42E26E88" w14:textId="72D5CDAC" w:rsidR="007B4001" w:rsidRPr="003C6CF6" w:rsidRDefault="007B4001" w:rsidP="002A4F58">
            <w:pPr>
              <w:pStyle w:val="ListParagraph"/>
              <w:numPr>
                <w:ilvl w:val="0"/>
                <w:numId w:val="28"/>
              </w:numPr>
              <w:rPr>
                <w:rFonts w:cs="Arial"/>
              </w:rPr>
            </w:pPr>
            <w:r w:rsidRPr="003C6CF6">
              <w:rPr>
                <w:rFonts w:cs="Arial"/>
              </w:rPr>
              <w:t>Out of 8,780 support interactions, 40% (3,506) occurred during daytime hours (07:00–16:00), while 60% (5,274) took place out of hours (evenings, overnight, early morning)</w:t>
            </w:r>
          </w:p>
          <w:p w14:paraId="5838858D" w14:textId="32086C0C" w:rsidR="007B4001" w:rsidRPr="003C6CF6" w:rsidRDefault="007B4001" w:rsidP="007B4001">
            <w:pPr>
              <w:pStyle w:val="ListParagraph"/>
              <w:numPr>
                <w:ilvl w:val="0"/>
                <w:numId w:val="28"/>
              </w:numPr>
              <w:rPr>
                <w:rFonts w:cs="Arial"/>
              </w:rPr>
            </w:pPr>
            <w:r w:rsidRPr="003C6CF6">
              <w:rPr>
                <w:rFonts w:cs="Arial"/>
              </w:rPr>
              <w:t>The most frequent time for 1:1 support was 3pm, possibly linked to staff shift handovers</w:t>
            </w:r>
          </w:p>
          <w:p w14:paraId="2281C896" w14:textId="29FE640E" w:rsidR="007B4001" w:rsidRPr="003C6CF6" w:rsidRDefault="007B4001" w:rsidP="007B4001">
            <w:pPr>
              <w:pStyle w:val="ListParagraph"/>
              <w:numPr>
                <w:ilvl w:val="0"/>
                <w:numId w:val="28"/>
              </w:numPr>
              <w:rPr>
                <w:rFonts w:cs="Arial"/>
              </w:rPr>
            </w:pPr>
            <w:r w:rsidRPr="003C6CF6">
              <w:rPr>
                <w:rFonts w:cs="Arial"/>
              </w:rPr>
              <w:t>One-to-one, in-person support was more likely to occur during the day (49% within 07:00–16:00), likely due to travel and access factors.</w:t>
            </w:r>
          </w:p>
          <w:p w14:paraId="6A83EBAF" w14:textId="67F8EBD8" w:rsidR="007B4001" w:rsidRPr="003C6CF6" w:rsidRDefault="007B4001" w:rsidP="007B4001">
            <w:pPr>
              <w:rPr>
                <w:rFonts w:cs="Arial"/>
              </w:rPr>
            </w:pPr>
          </w:p>
          <w:p w14:paraId="54A60C10" w14:textId="03B71FA4" w:rsidR="007B4001" w:rsidRPr="003C6CF6" w:rsidRDefault="007B4001" w:rsidP="006C3A30">
            <w:pPr>
              <w:rPr>
                <w:rFonts w:cs="Arial"/>
              </w:rPr>
            </w:pPr>
          </w:p>
          <w:p w14:paraId="1808170F" w14:textId="4D660B54" w:rsidR="007B4001" w:rsidRPr="003C41B5" w:rsidRDefault="007B4001" w:rsidP="006C3A30">
            <w:pPr>
              <w:rPr>
                <w:rFonts w:cs="Arial"/>
                <w:sz w:val="24"/>
                <w:szCs w:val="24"/>
              </w:rPr>
            </w:pPr>
          </w:p>
        </w:tc>
      </w:tr>
    </w:tbl>
    <w:p w14:paraId="29327678" w14:textId="2C5BC1C2" w:rsidR="00670DE2" w:rsidRPr="006E574F" w:rsidRDefault="002D79E4" w:rsidP="006E574F">
      <w:pPr>
        <w:pStyle w:val="Heading3"/>
      </w:pPr>
      <w:r w:rsidRPr="006E574F">
        <w:lastRenderedPageBreak/>
        <w:t>Evidence</w:t>
      </w:r>
    </w:p>
    <w:p w14:paraId="0547B4F3" w14:textId="2B8AE03C" w:rsidR="00837EBB" w:rsidRPr="00F80D0E" w:rsidRDefault="00837EBB" w:rsidP="00837EBB">
      <w:pPr>
        <w:rPr>
          <w:b/>
          <w:bCs/>
        </w:rPr>
      </w:pPr>
    </w:p>
    <w:tbl>
      <w:tblPr>
        <w:tblStyle w:val="TableGrid"/>
        <w:tblW w:w="0" w:type="auto"/>
        <w:tblLook w:val="04A0" w:firstRow="1" w:lastRow="0" w:firstColumn="1" w:lastColumn="0" w:noHBand="0" w:noVBand="1"/>
      </w:tblPr>
      <w:tblGrid>
        <w:gridCol w:w="9016"/>
      </w:tblGrid>
      <w:tr w:rsidR="006D7FF5" w:rsidRPr="003C41B5" w14:paraId="5C98B2E9" w14:textId="77777777" w:rsidTr="006C3A30">
        <w:tc>
          <w:tcPr>
            <w:tcW w:w="9016" w:type="dxa"/>
          </w:tcPr>
          <w:p w14:paraId="390F721B" w14:textId="34E2A1D6" w:rsidR="00DB09F3" w:rsidRPr="005A579C" w:rsidRDefault="00DB09F3" w:rsidP="00DB09F3">
            <w:pPr>
              <w:rPr>
                <w:rFonts w:cs="Arial"/>
              </w:rPr>
            </w:pPr>
            <w:r w:rsidRPr="005A579C">
              <w:rPr>
                <w:rFonts w:cs="Arial"/>
              </w:rPr>
              <w:t xml:space="preserve">Evidence </w:t>
            </w:r>
            <w:r w:rsidR="002A4F58" w:rsidRPr="005A579C">
              <w:rPr>
                <w:rFonts w:cs="Arial"/>
              </w:rPr>
              <w:t xml:space="preserve">supporting above discussion </w:t>
            </w:r>
            <w:r w:rsidRPr="005A579C">
              <w:rPr>
                <w:rFonts w:cs="Arial"/>
              </w:rPr>
              <w:t xml:space="preserve">includes; </w:t>
            </w:r>
          </w:p>
          <w:p w14:paraId="209945C2" w14:textId="77777777" w:rsidR="00DB09F3" w:rsidRPr="005A579C" w:rsidRDefault="00DB09F3" w:rsidP="00DB09F3">
            <w:pPr>
              <w:rPr>
                <w:rFonts w:cs="Arial"/>
              </w:rPr>
            </w:pPr>
            <w:r w:rsidRPr="005A579C">
              <w:rPr>
                <w:rFonts w:cs="Arial"/>
              </w:rPr>
              <w:t xml:space="preserve">Edinburgh Crisis Centre Service Engagement Data Summary – Reporting Period 01/04/25 - 31/03/26, </w:t>
            </w:r>
          </w:p>
          <w:p w14:paraId="3315F60C" w14:textId="77777777" w:rsidR="00DB09F3" w:rsidRPr="005A579C" w:rsidRDefault="00DB09F3" w:rsidP="00DB09F3">
            <w:pPr>
              <w:rPr>
                <w:rFonts w:cs="Arial"/>
              </w:rPr>
            </w:pPr>
            <w:r w:rsidRPr="005A579C">
              <w:rPr>
                <w:rFonts w:cs="Arial"/>
              </w:rPr>
              <w:t>DBI Edin GP Quarter report Jan 26</w:t>
            </w:r>
          </w:p>
          <w:p w14:paraId="6C8D0AA4" w14:textId="77777777" w:rsidR="00DB09F3" w:rsidRPr="005A579C" w:rsidRDefault="00DB09F3" w:rsidP="00DB09F3">
            <w:pPr>
              <w:rPr>
                <w:rFonts w:cs="Arial"/>
              </w:rPr>
            </w:pPr>
            <w:r w:rsidRPr="005A579C">
              <w:rPr>
                <w:rFonts w:cs="Arial"/>
              </w:rPr>
              <w:t>Penumbra Edin Crisis Service User Impact survey  25</w:t>
            </w:r>
          </w:p>
          <w:p w14:paraId="79DE1F13" w14:textId="77777777" w:rsidR="00DB09F3" w:rsidRPr="005A579C" w:rsidRDefault="00DB09F3" w:rsidP="00DB09F3">
            <w:pPr>
              <w:rPr>
                <w:rFonts w:cs="Arial"/>
              </w:rPr>
            </w:pPr>
            <w:r w:rsidRPr="005A579C">
              <w:rPr>
                <w:rFonts w:cs="Arial"/>
              </w:rPr>
              <w:t>Penumbra Edin Crisis navigators review  April 25 – Jan 26</w:t>
            </w:r>
          </w:p>
          <w:p w14:paraId="595B1283" w14:textId="77777777" w:rsidR="00DB09F3" w:rsidRPr="005A579C" w:rsidRDefault="00DB09F3" w:rsidP="00DB09F3">
            <w:pPr>
              <w:rPr>
                <w:rFonts w:cs="Arial"/>
              </w:rPr>
            </w:pPr>
            <w:r w:rsidRPr="005A579C">
              <w:rPr>
                <w:rFonts w:cs="Arial"/>
              </w:rPr>
              <w:t>Penumbra Edinburgh Crisis Centre Demographic Engagement Data March 25 – April 26</w:t>
            </w:r>
          </w:p>
          <w:p w14:paraId="47A9EA92" w14:textId="2CEDC79C" w:rsidR="007F637E" w:rsidRPr="003C41B5" w:rsidRDefault="007F637E" w:rsidP="006C3A30">
            <w:pPr>
              <w:rPr>
                <w:rFonts w:cs="Arial"/>
                <w:sz w:val="24"/>
                <w:szCs w:val="24"/>
              </w:rPr>
            </w:pPr>
          </w:p>
        </w:tc>
      </w:tr>
    </w:tbl>
    <w:p w14:paraId="6914869C" w14:textId="42A20ADB" w:rsidR="006D7FF5" w:rsidRPr="00F80D0E" w:rsidRDefault="006D7FF5" w:rsidP="00F80D0E">
      <w:pPr>
        <w:rPr>
          <w:b/>
          <w:bCs/>
        </w:rPr>
      </w:pPr>
      <w:r w:rsidRPr="00F80D0E">
        <w:rPr>
          <w:b/>
          <w:bCs/>
        </w:rPr>
        <w:t xml:space="preserve">Please record any mitigating actions for any negative impacts </w:t>
      </w:r>
      <w:r w:rsidR="00A208E8" w:rsidRPr="00F80D0E">
        <w:rPr>
          <w:b/>
          <w:bCs/>
        </w:rPr>
        <w:t>identified</w:t>
      </w:r>
      <w:r w:rsidR="00106DC0" w:rsidRPr="00F80D0E">
        <w:rPr>
          <w:b/>
          <w:bCs/>
        </w:rPr>
        <w:t>,</w:t>
      </w:r>
      <w:r w:rsidR="00A208E8" w:rsidRPr="00F80D0E">
        <w:rPr>
          <w:b/>
          <w:bCs/>
        </w:rPr>
        <w:t xml:space="preserve"> </w:t>
      </w:r>
      <w:r w:rsidRPr="00F80D0E">
        <w:rPr>
          <w:b/>
          <w:bCs/>
        </w:rPr>
        <w:t xml:space="preserve">at Section </w:t>
      </w:r>
      <w:r w:rsidR="00677FE7">
        <w:rPr>
          <w:b/>
          <w:bCs/>
        </w:rPr>
        <w:t>10</w:t>
      </w:r>
      <w:r w:rsidRPr="00F80D0E">
        <w:rPr>
          <w:b/>
          <w:bCs/>
        </w:rPr>
        <w:t xml:space="preserve"> </w:t>
      </w:r>
      <w:r w:rsidR="00790F23" w:rsidRPr="00F80D0E">
        <w:rPr>
          <w:b/>
          <w:bCs/>
        </w:rPr>
        <w:t>of this template</w:t>
      </w:r>
      <w:r w:rsidRPr="00F80D0E">
        <w:rPr>
          <w:b/>
          <w:bCs/>
        </w:rPr>
        <w:t xml:space="preserve"> </w:t>
      </w:r>
    </w:p>
    <w:p w14:paraId="7B860906" w14:textId="77777777" w:rsidR="006D7FF5" w:rsidRPr="003C41B5" w:rsidRDefault="006D7FF5" w:rsidP="006D7FF5">
      <w:pPr>
        <w:rPr>
          <w:rFonts w:cs="Arial"/>
          <w:szCs w:val="24"/>
        </w:rPr>
      </w:pPr>
    </w:p>
    <w:p w14:paraId="60152550" w14:textId="29974ED5" w:rsidR="006D7FF5" w:rsidRPr="00E95392" w:rsidRDefault="006D7FF5" w:rsidP="001179DF">
      <w:pPr>
        <w:pStyle w:val="Heading2"/>
        <w:numPr>
          <w:ilvl w:val="0"/>
          <w:numId w:val="22"/>
        </w:numPr>
        <w:tabs>
          <w:tab w:val="left" w:pos="426"/>
        </w:tabs>
      </w:pPr>
      <w:r w:rsidRPr="00E95392">
        <w:t xml:space="preserve">Human Rights </w:t>
      </w:r>
      <w:r w:rsidR="00D346F0" w:rsidRPr="00E95392">
        <w:t>i</w:t>
      </w:r>
      <w:r w:rsidRPr="00E95392">
        <w:t>mpacts</w:t>
      </w:r>
    </w:p>
    <w:p w14:paraId="26328882" w14:textId="1B269680" w:rsidR="00837EBB" w:rsidRPr="001140EE" w:rsidRDefault="006D7FF5" w:rsidP="00837EBB">
      <w:r w:rsidRPr="001140EE">
        <w:t xml:space="preserve">The Council must act compatibly with </w:t>
      </w:r>
      <w:r w:rsidR="00750B1C" w:rsidRPr="001140EE">
        <w:t>Human Rights legislation</w:t>
      </w:r>
      <w:r w:rsidRPr="001140EE">
        <w:t xml:space="preserve">. Think about what kind of impact the proposal may have on people in terms of </w:t>
      </w:r>
      <w:hyperlink r:id="rId9" w:history="1">
        <w:r w:rsidRPr="001140EE">
          <w:rPr>
            <w:rStyle w:val="Hyperlink"/>
          </w:rPr>
          <w:t>Human Rights</w:t>
        </w:r>
        <w:r w:rsidR="00AF2889" w:rsidRPr="001140EE">
          <w:rPr>
            <w:rStyle w:val="Hyperlink"/>
          </w:rPr>
          <w:t>.</w:t>
        </w:r>
        <w:r w:rsidRPr="001140EE">
          <w:rPr>
            <w:rStyle w:val="Hyperlink"/>
          </w:rPr>
          <w:t xml:space="preserve"> </w:t>
        </w:r>
      </w:hyperlink>
      <w:r w:rsidR="004D32F4" w:rsidRPr="001140EE">
        <w:t xml:space="preserve"> Use the </w:t>
      </w:r>
      <w:r w:rsidR="004D32F4" w:rsidRPr="001140EE">
        <w:lastRenderedPageBreak/>
        <w:t>text box below to describe</w:t>
      </w:r>
      <w:r w:rsidR="00CA36C1" w:rsidRPr="001140EE">
        <w:t xml:space="preserve"> which Human Rights Article</w:t>
      </w:r>
      <w:r w:rsidR="00D33981" w:rsidRPr="001140EE">
        <w:t>s</w:t>
      </w:r>
      <w:r w:rsidR="00CA36C1" w:rsidRPr="001140EE">
        <w:t xml:space="preserve"> </w:t>
      </w:r>
      <w:r w:rsidR="00D33981" w:rsidRPr="001140EE">
        <w:t>are</w:t>
      </w:r>
      <w:r w:rsidR="00CA36C1" w:rsidRPr="001140EE">
        <w:t xml:space="preserve"> relevant</w:t>
      </w:r>
      <w:r w:rsidR="00AE440B" w:rsidRPr="001140EE">
        <w:t>, which groups are affected and what</w:t>
      </w:r>
      <w:r w:rsidR="004D32F4" w:rsidRPr="001140EE">
        <w:t xml:space="preserve"> the </w:t>
      </w:r>
      <w:r w:rsidR="00AE440B" w:rsidRPr="001140EE">
        <w:t xml:space="preserve">potential </w:t>
      </w:r>
      <w:r w:rsidR="004D32F4" w:rsidRPr="001140EE">
        <w:t xml:space="preserve">impacts </w:t>
      </w:r>
      <w:r w:rsidR="00AE440B" w:rsidRPr="001140EE">
        <w:t>are.</w:t>
      </w:r>
    </w:p>
    <w:tbl>
      <w:tblPr>
        <w:tblStyle w:val="TableGrid"/>
        <w:tblW w:w="0" w:type="auto"/>
        <w:tblLook w:val="04A0" w:firstRow="1" w:lastRow="0" w:firstColumn="1" w:lastColumn="0" w:noHBand="0" w:noVBand="1"/>
      </w:tblPr>
      <w:tblGrid>
        <w:gridCol w:w="9016"/>
      </w:tblGrid>
      <w:tr w:rsidR="004C318F" w:rsidRPr="003C41B5" w14:paraId="6BA917DE" w14:textId="77777777" w:rsidTr="006C3A30">
        <w:tc>
          <w:tcPr>
            <w:tcW w:w="9016" w:type="dxa"/>
          </w:tcPr>
          <w:p w14:paraId="754A301B" w14:textId="77777777" w:rsidR="0043625D" w:rsidRPr="00EB66AC" w:rsidRDefault="0043625D" w:rsidP="0043625D">
            <w:pPr>
              <w:rPr>
                <w:rFonts w:cs="Arial"/>
              </w:rPr>
            </w:pPr>
            <w:r w:rsidRPr="00EB66AC">
              <w:rPr>
                <w:rFonts w:cs="Arial"/>
              </w:rPr>
              <w:t>The assessment identified both risks and notable opportunities to strengthen rights-based delivery through improved integration of services.</w:t>
            </w:r>
          </w:p>
          <w:p w14:paraId="512CD7EF" w14:textId="77777777" w:rsidR="0043625D" w:rsidRPr="00EB66AC" w:rsidRDefault="0043625D" w:rsidP="006C3A30">
            <w:pPr>
              <w:rPr>
                <w:rFonts w:cs="Arial"/>
              </w:rPr>
            </w:pPr>
          </w:p>
          <w:p w14:paraId="67BE30FA" w14:textId="2A4FC45C" w:rsidR="00E30EC9" w:rsidRPr="00EB66AC" w:rsidRDefault="0043625D" w:rsidP="006C3A30">
            <w:pPr>
              <w:rPr>
                <w:rFonts w:cs="Arial"/>
              </w:rPr>
            </w:pPr>
            <w:r w:rsidRPr="00EB66AC">
              <w:rPr>
                <w:rFonts w:cs="Arial"/>
              </w:rPr>
              <w:t>C</w:t>
            </w:r>
            <w:r w:rsidR="000126F2" w:rsidRPr="00EB66AC">
              <w:rPr>
                <w:rFonts w:cs="Arial"/>
              </w:rPr>
              <w:t>onsideration giv</w:t>
            </w:r>
            <w:r w:rsidR="002A4F58" w:rsidRPr="00EB66AC">
              <w:rPr>
                <w:rFonts w:cs="Arial"/>
              </w:rPr>
              <w:t>en</w:t>
            </w:r>
            <w:r w:rsidR="000126F2" w:rsidRPr="00EB66AC">
              <w:rPr>
                <w:rFonts w:cs="Arial"/>
              </w:rPr>
              <w:t xml:space="preserve"> to following: </w:t>
            </w:r>
          </w:p>
          <w:p w14:paraId="3BB7C0B2" w14:textId="77777777" w:rsidR="002A4F58" w:rsidRPr="00EB66AC" w:rsidRDefault="002A4F58" w:rsidP="006C3A30">
            <w:pPr>
              <w:rPr>
                <w:rFonts w:cs="Arial"/>
              </w:rPr>
            </w:pPr>
          </w:p>
          <w:p w14:paraId="260ED329" w14:textId="5E7EA5E2" w:rsidR="00665722" w:rsidRPr="00EB66AC" w:rsidRDefault="006F69CA" w:rsidP="006C3A30">
            <w:pPr>
              <w:rPr>
                <w:rFonts w:cs="Arial"/>
              </w:rPr>
            </w:pPr>
            <w:r w:rsidRPr="00EB66AC">
              <w:rPr>
                <w:rFonts w:cs="Arial"/>
                <w:b/>
                <w:bCs/>
              </w:rPr>
              <w:t xml:space="preserve">Article 2: </w:t>
            </w:r>
            <w:r w:rsidR="00E049EB" w:rsidRPr="00EB66AC">
              <w:rPr>
                <w:rFonts w:cs="Arial"/>
                <w:b/>
                <w:bCs/>
              </w:rPr>
              <w:t>Right to life</w:t>
            </w:r>
            <w:r w:rsidR="00E049EB" w:rsidRPr="00EB66AC">
              <w:rPr>
                <w:rFonts w:cs="Arial"/>
              </w:rPr>
              <w:t xml:space="preserve"> –</w:t>
            </w:r>
            <w:r w:rsidR="000126F2" w:rsidRPr="00EB66AC">
              <w:rPr>
                <w:rFonts w:cs="Arial"/>
              </w:rPr>
              <w:t xml:space="preserve"> </w:t>
            </w:r>
            <w:r w:rsidR="00E049EB" w:rsidRPr="00EB66AC">
              <w:rPr>
                <w:rFonts w:cs="Arial"/>
              </w:rPr>
              <w:t xml:space="preserve">People testify that a service has saved their life.  </w:t>
            </w:r>
            <w:r w:rsidR="00AB7A54" w:rsidRPr="00EB66AC">
              <w:rPr>
                <w:rFonts w:cs="Arial"/>
              </w:rPr>
              <w:t>Strong feedback on all 3 services, and therefore a reduction</w:t>
            </w:r>
            <w:r w:rsidR="000126F2" w:rsidRPr="00EB66AC">
              <w:rPr>
                <w:rFonts w:cs="Arial"/>
              </w:rPr>
              <w:t xml:space="preserve"> in services</w:t>
            </w:r>
            <w:r w:rsidR="00AB7A54" w:rsidRPr="00EB66AC">
              <w:rPr>
                <w:rFonts w:cs="Arial"/>
              </w:rPr>
              <w:t xml:space="preserve"> may have a</w:t>
            </w:r>
            <w:r w:rsidR="002A4F58" w:rsidRPr="00EB66AC">
              <w:rPr>
                <w:rFonts w:cs="Arial"/>
              </w:rPr>
              <w:t xml:space="preserve"> negative</w:t>
            </w:r>
            <w:r w:rsidR="00AB7A54" w:rsidRPr="00EB66AC">
              <w:rPr>
                <w:rFonts w:cs="Arial"/>
              </w:rPr>
              <w:t xml:space="preserve"> impact.  </w:t>
            </w:r>
            <w:r w:rsidR="009765AF" w:rsidRPr="00EB66AC">
              <w:rPr>
                <w:rFonts w:cs="Arial"/>
              </w:rPr>
              <w:t>But there is also a broader impact</w:t>
            </w:r>
            <w:r w:rsidR="002A4F58" w:rsidRPr="00EB66AC">
              <w:rPr>
                <w:rFonts w:cs="Arial"/>
              </w:rPr>
              <w:t xml:space="preserve"> which</w:t>
            </w:r>
            <w:r w:rsidR="009765AF" w:rsidRPr="00EB66AC">
              <w:rPr>
                <w:rFonts w:cs="Arial"/>
              </w:rPr>
              <w:t xml:space="preserve"> the </w:t>
            </w:r>
            <w:r w:rsidR="00AB7A54" w:rsidRPr="00EB66AC">
              <w:rPr>
                <w:rFonts w:cs="Arial"/>
              </w:rPr>
              <w:t>Suicide prevention work</w:t>
            </w:r>
            <w:r w:rsidR="009765AF" w:rsidRPr="00EB66AC">
              <w:rPr>
                <w:rFonts w:cs="Arial"/>
              </w:rPr>
              <w:t>/ service may have on broader Rights</w:t>
            </w:r>
            <w:r w:rsidR="00AB7A54" w:rsidRPr="00EB66AC">
              <w:rPr>
                <w:rFonts w:cs="Arial"/>
              </w:rPr>
              <w:t xml:space="preserve"> </w:t>
            </w:r>
            <w:r w:rsidR="004E000F" w:rsidRPr="00EB66AC">
              <w:rPr>
                <w:rFonts w:cs="Arial"/>
              </w:rPr>
              <w:t xml:space="preserve">in terms of why people are feeling that way.  </w:t>
            </w:r>
          </w:p>
          <w:p w14:paraId="4A8A6A47" w14:textId="77777777" w:rsidR="002A4F58" w:rsidRPr="00EB66AC" w:rsidRDefault="002A4F58" w:rsidP="006C3A30">
            <w:pPr>
              <w:rPr>
                <w:rFonts w:cs="Arial"/>
              </w:rPr>
            </w:pPr>
          </w:p>
          <w:p w14:paraId="085828C6" w14:textId="1B0CF618" w:rsidR="00491F2D" w:rsidRPr="00EB66AC" w:rsidRDefault="00600BF4" w:rsidP="006C3A30">
            <w:pPr>
              <w:rPr>
                <w:rFonts w:cs="Arial"/>
              </w:rPr>
            </w:pPr>
            <w:r w:rsidRPr="00EB66AC">
              <w:rPr>
                <w:rFonts w:cs="Arial"/>
                <w:b/>
                <w:bCs/>
              </w:rPr>
              <w:t xml:space="preserve">Article 8: </w:t>
            </w:r>
            <w:r w:rsidR="00665722" w:rsidRPr="00EB66AC">
              <w:rPr>
                <w:rFonts w:cs="Arial"/>
                <w:b/>
                <w:bCs/>
              </w:rPr>
              <w:t>Right and re</w:t>
            </w:r>
            <w:r w:rsidR="00466242" w:rsidRPr="00EB66AC">
              <w:rPr>
                <w:rFonts w:cs="Arial"/>
                <w:b/>
                <w:bCs/>
              </w:rPr>
              <w:t>spect for</w:t>
            </w:r>
            <w:r w:rsidR="00665722" w:rsidRPr="00EB66AC">
              <w:rPr>
                <w:rFonts w:cs="Arial"/>
                <w:b/>
                <w:bCs/>
              </w:rPr>
              <w:t xml:space="preserve"> private and family life</w:t>
            </w:r>
            <w:r w:rsidR="00665722" w:rsidRPr="00EB66AC">
              <w:rPr>
                <w:rFonts w:cs="Arial"/>
              </w:rPr>
              <w:t xml:space="preserve"> - </w:t>
            </w:r>
            <w:r w:rsidR="00764099" w:rsidRPr="00EB66AC">
              <w:rPr>
                <w:rFonts w:cs="Arial"/>
              </w:rPr>
              <w:t xml:space="preserve">People with caring responsibilities accessing the service </w:t>
            </w:r>
            <w:r w:rsidR="002A4F58" w:rsidRPr="00EB66AC">
              <w:rPr>
                <w:rFonts w:cs="Arial"/>
              </w:rPr>
              <w:t>may have</w:t>
            </w:r>
            <w:r w:rsidR="00B97956" w:rsidRPr="00EB66AC">
              <w:rPr>
                <w:rFonts w:cs="Arial"/>
              </w:rPr>
              <w:t xml:space="preserve"> family life</w:t>
            </w:r>
            <w:r w:rsidR="002A4F58" w:rsidRPr="00EB66AC">
              <w:rPr>
                <w:rFonts w:cs="Arial"/>
              </w:rPr>
              <w:t xml:space="preserve"> negatively impacted.</w:t>
            </w:r>
            <w:r w:rsidR="00764099" w:rsidRPr="00EB66AC">
              <w:rPr>
                <w:rFonts w:cs="Arial"/>
              </w:rPr>
              <w:t xml:space="preserve">  </w:t>
            </w:r>
          </w:p>
          <w:p w14:paraId="596ADF1C" w14:textId="77777777" w:rsidR="00764099" w:rsidRPr="00EB66AC" w:rsidRDefault="00764099" w:rsidP="006C3A30">
            <w:pPr>
              <w:rPr>
                <w:rFonts w:cs="Arial"/>
              </w:rPr>
            </w:pPr>
          </w:p>
          <w:p w14:paraId="78304E1E" w14:textId="5FD51685" w:rsidR="00764099" w:rsidRPr="00EB66AC" w:rsidRDefault="00600BF4" w:rsidP="006C3A30">
            <w:pPr>
              <w:rPr>
                <w:rFonts w:cs="Arial"/>
              </w:rPr>
            </w:pPr>
            <w:r w:rsidRPr="00EB66AC">
              <w:rPr>
                <w:rFonts w:cs="Arial"/>
                <w:b/>
                <w:bCs/>
              </w:rPr>
              <w:t>Article 3:</w:t>
            </w:r>
            <w:r w:rsidR="003B22D4" w:rsidRPr="00EB66AC">
              <w:rPr>
                <w:rFonts w:cs="Arial"/>
                <w:b/>
                <w:bCs/>
              </w:rPr>
              <w:t xml:space="preserve"> </w:t>
            </w:r>
            <w:r w:rsidR="00764099" w:rsidRPr="00EB66AC">
              <w:rPr>
                <w:rFonts w:cs="Arial"/>
                <w:b/>
                <w:bCs/>
              </w:rPr>
              <w:t xml:space="preserve">Degrading treatment </w:t>
            </w:r>
            <w:r w:rsidR="00764099" w:rsidRPr="00EB66AC">
              <w:rPr>
                <w:rFonts w:cs="Arial"/>
              </w:rPr>
              <w:t xml:space="preserve">– </w:t>
            </w:r>
            <w:r w:rsidR="00B97956" w:rsidRPr="00EB66AC">
              <w:rPr>
                <w:rFonts w:cs="Arial"/>
              </w:rPr>
              <w:t xml:space="preserve">Those who experience </w:t>
            </w:r>
            <w:r w:rsidR="00764099" w:rsidRPr="00EB66AC">
              <w:rPr>
                <w:rFonts w:cs="Arial"/>
              </w:rPr>
              <w:t>domestic abuse</w:t>
            </w:r>
            <w:r w:rsidR="000E40DB" w:rsidRPr="00EB66AC">
              <w:rPr>
                <w:rFonts w:cs="Arial"/>
              </w:rPr>
              <w:t xml:space="preserve">. Reduction and change in service may impact </w:t>
            </w:r>
            <w:r w:rsidR="00D0124E" w:rsidRPr="00EB66AC">
              <w:rPr>
                <w:rFonts w:cs="Arial"/>
              </w:rPr>
              <w:t>negatively on people in this respect.</w:t>
            </w:r>
            <w:r w:rsidR="00764099" w:rsidRPr="00EB66AC">
              <w:rPr>
                <w:rFonts w:cs="Arial"/>
              </w:rPr>
              <w:t xml:space="preserve"> </w:t>
            </w:r>
          </w:p>
          <w:p w14:paraId="6824091F" w14:textId="77777777" w:rsidR="00764099" w:rsidRPr="00EB66AC" w:rsidRDefault="00764099" w:rsidP="006C3A30">
            <w:pPr>
              <w:rPr>
                <w:rFonts w:cs="Arial"/>
              </w:rPr>
            </w:pPr>
          </w:p>
          <w:p w14:paraId="213E33B6" w14:textId="17D8F989" w:rsidR="00764099" w:rsidRPr="00EB66AC" w:rsidRDefault="003B22D4" w:rsidP="006C3A30">
            <w:pPr>
              <w:rPr>
                <w:rFonts w:cs="Arial"/>
              </w:rPr>
            </w:pPr>
            <w:r w:rsidRPr="00EB66AC">
              <w:rPr>
                <w:rFonts w:cs="Arial"/>
                <w:b/>
                <w:bCs/>
              </w:rPr>
              <w:t>Article 5:</w:t>
            </w:r>
            <w:r w:rsidR="00261ADF">
              <w:rPr>
                <w:rFonts w:cs="Arial"/>
                <w:b/>
                <w:bCs/>
              </w:rPr>
              <w:t xml:space="preserve"> </w:t>
            </w:r>
            <w:r w:rsidR="00764099" w:rsidRPr="00EB66AC">
              <w:rPr>
                <w:rFonts w:cs="Arial"/>
                <w:b/>
                <w:bCs/>
              </w:rPr>
              <w:t>Right to liberty and security</w:t>
            </w:r>
            <w:r w:rsidR="00764099" w:rsidRPr="00EB66AC">
              <w:rPr>
                <w:rFonts w:cs="Arial"/>
              </w:rPr>
              <w:t xml:space="preserve"> – </w:t>
            </w:r>
            <w:r w:rsidRPr="00EB66AC">
              <w:rPr>
                <w:rFonts w:cs="Arial"/>
              </w:rPr>
              <w:t>The Crisis C</w:t>
            </w:r>
            <w:r w:rsidR="00764099" w:rsidRPr="00EB66AC">
              <w:rPr>
                <w:rFonts w:cs="Arial"/>
              </w:rPr>
              <w:t>entre is a safe space</w:t>
            </w:r>
            <w:r w:rsidR="001E229E" w:rsidRPr="00EB66AC">
              <w:rPr>
                <w:rFonts w:cs="Arial"/>
              </w:rPr>
              <w:t xml:space="preserve">, and </w:t>
            </w:r>
            <w:r w:rsidR="002A4F58" w:rsidRPr="00EB66AC">
              <w:rPr>
                <w:rFonts w:cs="Arial"/>
              </w:rPr>
              <w:t>access</w:t>
            </w:r>
            <w:r w:rsidRPr="00EB66AC">
              <w:rPr>
                <w:rFonts w:cs="Arial"/>
              </w:rPr>
              <w:t xml:space="preserve"> is proposed to</w:t>
            </w:r>
            <w:r w:rsidR="001E229E" w:rsidRPr="00EB66AC">
              <w:rPr>
                <w:rFonts w:cs="Arial"/>
              </w:rPr>
              <w:t xml:space="preserve"> change during the day.  </w:t>
            </w:r>
          </w:p>
          <w:p w14:paraId="302C3B21" w14:textId="77777777" w:rsidR="001E229E" w:rsidRPr="00EB66AC" w:rsidRDefault="001E229E" w:rsidP="006C3A30">
            <w:pPr>
              <w:rPr>
                <w:rFonts w:cs="Arial"/>
              </w:rPr>
            </w:pPr>
          </w:p>
          <w:p w14:paraId="5C15306E" w14:textId="1BBB293B" w:rsidR="00E142FD" w:rsidRPr="00EB66AC" w:rsidRDefault="00DA3B3D" w:rsidP="006C3A30">
            <w:pPr>
              <w:rPr>
                <w:rFonts w:cs="Arial"/>
              </w:rPr>
            </w:pPr>
            <w:r w:rsidRPr="00EB66AC">
              <w:rPr>
                <w:rFonts w:cs="Arial"/>
              </w:rPr>
              <w:t xml:space="preserve">Discussion on </w:t>
            </w:r>
            <w:r w:rsidR="00996DE3" w:rsidRPr="00EB66AC">
              <w:rPr>
                <w:rFonts w:cs="Arial"/>
              </w:rPr>
              <w:t>R</w:t>
            </w:r>
            <w:r w:rsidRPr="00EB66AC">
              <w:rPr>
                <w:rFonts w:cs="Arial"/>
              </w:rPr>
              <w:t xml:space="preserve">ights led to broader discussion relating to </w:t>
            </w:r>
            <w:r w:rsidR="00996DE3" w:rsidRPr="00EB66AC">
              <w:rPr>
                <w:rFonts w:cs="Arial"/>
                <w:b/>
                <w:bCs/>
              </w:rPr>
              <w:t>negative</w:t>
            </w:r>
            <w:r w:rsidR="00996DE3" w:rsidRPr="00EB66AC">
              <w:rPr>
                <w:rFonts w:cs="Arial"/>
              </w:rPr>
              <w:t xml:space="preserve"> impacts:</w:t>
            </w:r>
          </w:p>
          <w:p w14:paraId="39EA8101" w14:textId="2E09F567" w:rsidR="00E142FD" w:rsidRPr="00EB66AC" w:rsidRDefault="00E142FD" w:rsidP="00154CA6">
            <w:pPr>
              <w:pStyle w:val="ListParagraph"/>
              <w:numPr>
                <w:ilvl w:val="0"/>
                <w:numId w:val="26"/>
              </w:numPr>
              <w:rPr>
                <w:rFonts w:cs="Arial"/>
              </w:rPr>
            </w:pPr>
            <w:r w:rsidRPr="00EB66AC">
              <w:rPr>
                <w:rFonts w:cs="Arial"/>
              </w:rPr>
              <w:t>Lack of continuity</w:t>
            </w:r>
            <w:r w:rsidR="00B357D3" w:rsidRPr="00EB66AC">
              <w:rPr>
                <w:rFonts w:cs="Arial"/>
              </w:rPr>
              <w:t xml:space="preserve"> for people accessing the service</w:t>
            </w:r>
            <w:r w:rsidR="00681AEA" w:rsidRPr="00EB66AC">
              <w:rPr>
                <w:rFonts w:cs="Arial"/>
              </w:rPr>
              <w:t xml:space="preserve"> – no in person handovers</w:t>
            </w:r>
          </w:p>
          <w:p w14:paraId="3D3F0C2E" w14:textId="29B4022E" w:rsidR="00E142FD" w:rsidRPr="00EB66AC" w:rsidRDefault="00E142FD" w:rsidP="00154CA6">
            <w:pPr>
              <w:pStyle w:val="ListParagraph"/>
              <w:numPr>
                <w:ilvl w:val="0"/>
                <w:numId w:val="26"/>
              </w:numPr>
              <w:rPr>
                <w:rFonts w:cs="Arial"/>
              </w:rPr>
            </w:pPr>
            <w:r w:rsidRPr="00EB66AC">
              <w:rPr>
                <w:rFonts w:cs="Arial"/>
              </w:rPr>
              <w:t>Gaps in times of access/hrs</w:t>
            </w:r>
            <w:r w:rsidR="00DE5959" w:rsidRPr="00EB66AC">
              <w:rPr>
                <w:rFonts w:cs="Arial"/>
              </w:rPr>
              <w:t xml:space="preserve"> 7am- 9am (may not always be appropriate to refer</w:t>
            </w:r>
            <w:r w:rsidR="00080956" w:rsidRPr="00EB66AC">
              <w:rPr>
                <w:rFonts w:cs="Arial"/>
              </w:rPr>
              <w:t xml:space="preserve"> suicidal ideation</w:t>
            </w:r>
            <w:r w:rsidR="00DE5959" w:rsidRPr="00EB66AC">
              <w:rPr>
                <w:rFonts w:cs="Arial"/>
              </w:rPr>
              <w:t xml:space="preserve"> to MHAS</w:t>
            </w:r>
            <w:r w:rsidR="009849CD" w:rsidRPr="00EB66AC">
              <w:rPr>
                <w:rFonts w:cs="Arial"/>
              </w:rPr>
              <w:t xml:space="preserve"> as they primarily focus on diagnosable conditions</w:t>
            </w:r>
          </w:p>
          <w:p w14:paraId="74ED1F9F" w14:textId="21E2A3E4" w:rsidR="002770BC" w:rsidRPr="00EB66AC" w:rsidRDefault="002770BC" w:rsidP="00154CA6">
            <w:pPr>
              <w:pStyle w:val="ListParagraph"/>
              <w:numPr>
                <w:ilvl w:val="0"/>
                <w:numId w:val="26"/>
              </w:numPr>
              <w:rPr>
                <w:rFonts w:cs="Arial"/>
              </w:rPr>
            </w:pPr>
            <w:r w:rsidRPr="00EB66AC">
              <w:rPr>
                <w:rFonts w:cs="Arial"/>
              </w:rPr>
              <w:t>Smaller staff team</w:t>
            </w:r>
            <w:r w:rsidR="00F0317D" w:rsidRPr="00EB66AC">
              <w:rPr>
                <w:rFonts w:cs="Arial"/>
              </w:rPr>
              <w:t xml:space="preserve"> – less able to facilitate different interventions</w:t>
            </w:r>
          </w:p>
          <w:p w14:paraId="1A7995F9" w14:textId="476D97E7" w:rsidR="00332135" w:rsidRPr="00EB66AC" w:rsidRDefault="00332135" w:rsidP="00154CA6">
            <w:pPr>
              <w:pStyle w:val="ListParagraph"/>
              <w:numPr>
                <w:ilvl w:val="0"/>
                <w:numId w:val="26"/>
              </w:numPr>
              <w:rPr>
                <w:rFonts w:cs="Arial"/>
              </w:rPr>
            </w:pPr>
            <w:r w:rsidRPr="00EB66AC">
              <w:rPr>
                <w:rFonts w:cs="Arial"/>
              </w:rPr>
              <w:t>Likely to be more impacted by length of stay</w:t>
            </w:r>
          </w:p>
          <w:p w14:paraId="775CB3B1" w14:textId="77777777" w:rsidR="00E142FD" w:rsidRPr="00EB66AC" w:rsidRDefault="00E142FD" w:rsidP="006C3A30">
            <w:pPr>
              <w:rPr>
                <w:rFonts w:cs="Arial"/>
              </w:rPr>
            </w:pPr>
          </w:p>
          <w:p w14:paraId="757E9173" w14:textId="582002DA" w:rsidR="001E46FF" w:rsidRPr="00EB66AC" w:rsidRDefault="00996DE3" w:rsidP="006C3A30">
            <w:pPr>
              <w:rPr>
                <w:rFonts w:cs="Arial"/>
              </w:rPr>
            </w:pPr>
            <w:r w:rsidRPr="00EB66AC">
              <w:rPr>
                <w:rFonts w:cs="Arial"/>
              </w:rPr>
              <w:t>Discussion on Rights also identified</w:t>
            </w:r>
            <w:r w:rsidR="001E46FF" w:rsidRPr="00EB66AC">
              <w:rPr>
                <w:rFonts w:cs="Arial"/>
                <w:b/>
                <w:bCs/>
              </w:rPr>
              <w:t xml:space="preserve"> positive</w:t>
            </w:r>
            <w:r w:rsidR="001E46FF" w:rsidRPr="00EB66AC">
              <w:rPr>
                <w:rFonts w:cs="Arial"/>
              </w:rPr>
              <w:t xml:space="preserve"> impact</w:t>
            </w:r>
            <w:r w:rsidRPr="00EB66AC">
              <w:rPr>
                <w:rFonts w:cs="Arial"/>
              </w:rPr>
              <w:t>s</w:t>
            </w:r>
            <w:r w:rsidR="00E142FD" w:rsidRPr="00EB66AC">
              <w:rPr>
                <w:rFonts w:cs="Arial"/>
              </w:rPr>
              <w:t xml:space="preserve">: </w:t>
            </w:r>
          </w:p>
          <w:p w14:paraId="3BC4752D" w14:textId="019746C4" w:rsidR="00866340" w:rsidRPr="00EB66AC" w:rsidRDefault="00FB39BB" w:rsidP="00FB39BB">
            <w:pPr>
              <w:pStyle w:val="ListParagraph"/>
              <w:numPr>
                <w:ilvl w:val="0"/>
                <w:numId w:val="26"/>
              </w:numPr>
              <w:spacing w:line="300" w:lineRule="atLeast"/>
              <w:rPr>
                <w:rFonts w:asciiTheme="minorBidi" w:eastAsia="Times New Roman" w:hAnsiTheme="minorBidi"/>
                <w:kern w:val="0"/>
                <w:lang w:eastAsia="en-GB"/>
                <w14:ligatures w14:val="none"/>
              </w:rPr>
            </w:pPr>
            <w:r w:rsidRPr="00EB66AC">
              <w:rPr>
                <w:rFonts w:asciiTheme="minorBidi" w:eastAsia="Times New Roman" w:hAnsiTheme="minorBidi"/>
                <w:kern w:val="0"/>
                <w:lang w:eastAsia="en-GB"/>
                <w14:ligatures w14:val="none"/>
              </w:rPr>
              <w:t xml:space="preserve">The proposed model is expected to improve </w:t>
            </w:r>
            <w:r w:rsidRPr="00261ADF">
              <w:rPr>
                <w:rFonts w:asciiTheme="minorBidi" w:eastAsia="Times New Roman" w:hAnsiTheme="minorBidi"/>
                <w:kern w:val="0"/>
                <w:lang w:eastAsia="en-GB"/>
                <w14:ligatures w14:val="none"/>
              </w:rPr>
              <w:t xml:space="preserve">continuity of care, reduce fragmentation, and minimise the need for individuals to repeatedly retell their experiences, </w:t>
            </w:r>
            <w:r w:rsidRPr="00EB66AC">
              <w:rPr>
                <w:rFonts w:asciiTheme="minorBidi" w:eastAsia="Times New Roman" w:hAnsiTheme="minorBidi"/>
                <w:kern w:val="0"/>
                <w:lang w:eastAsia="en-GB"/>
                <w14:ligatures w14:val="none"/>
              </w:rPr>
              <w:t>which aligns with dignity and respect considerations under Article 8</w:t>
            </w:r>
          </w:p>
          <w:p w14:paraId="2A2FA6F1" w14:textId="63B5427C" w:rsidR="00C72CDE" w:rsidRPr="00080956" w:rsidRDefault="00996DE3" w:rsidP="006C3A30">
            <w:pPr>
              <w:pStyle w:val="ListParagraph"/>
              <w:numPr>
                <w:ilvl w:val="0"/>
                <w:numId w:val="26"/>
              </w:numPr>
              <w:rPr>
                <w:rFonts w:cs="Arial"/>
                <w:sz w:val="24"/>
                <w:szCs w:val="24"/>
              </w:rPr>
            </w:pPr>
            <w:r w:rsidRPr="00EB66AC">
              <w:rPr>
                <w:rFonts w:cs="Arial"/>
              </w:rPr>
              <w:t>Closer working relationships with statutory services</w:t>
            </w:r>
          </w:p>
          <w:p w14:paraId="4B57356B" w14:textId="77777777" w:rsidR="00E30EC9" w:rsidRPr="003C41B5" w:rsidRDefault="00E30EC9" w:rsidP="000846E2">
            <w:pPr>
              <w:rPr>
                <w:rFonts w:cs="Arial"/>
                <w:sz w:val="24"/>
                <w:szCs w:val="24"/>
              </w:rPr>
            </w:pPr>
          </w:p>
        </w:tc>
      </w:tr>
    </w:tbl>
    <w:p w14:paraId="05764BCB" w14:textId="35937C5F" w:rsidR="00E10D22" w:rsidRPr="005C4598" w:rsidRDefault="00E10D22" w:rsidP="00DD71F4">
      <w:pPr>
        <w:pStyle w:val="Heading3"/>
        <w:rPr>
          <w:rFonts w:cs="Arial"/>
          <w:b w:val="0"/>
          <w:bCs/>
        </w:rPr>
      </w:pPr>
      <w:r w:rsidRPr="005C4598">
        <w:rPr>
          <w:rFonts w:cs="Arial"/>
          <w:bCs/>
        </w:rPr>
        <w:t>Evidence</w:t>
      </w:r>
    </w:p>
    <w:p w14:paraId="36507DBE" w14:textId="37D9DCA9" w:rsidR="00734C0F" w:rsidRPr="006E574F" w:rsidRDefault="00734C0F" w:rsidP="00734C0F">
      <w:pPr>
        <w:rPr>
          <w:b/>
          <w:bCs/>
        </w:rPr>
      </w:pPr>
      <w:r w:rsidRPr="006E574F">
        <w:rPr>
          <w:b/>
          <w:bCs/>
        </w:rPr>
        <w:t xml:space="preserve"> </w:t>
      </w:r>
    </w:p>
    <w:tbl>
      <w:tblPr>
        <w:tblStyle w:val="TableGrid"/>
        <w:tblW w:w="0" w:type="auto"/>
        <w:tblLook w:val="04A0" w:firstRow="1" w:lastRow="0" w:firstColumn="1" w:lastColumn="0" w:noHBand="0" w:noVBand="1"/>
      </w:tblPr>
      <w:tblGrid>
        <w:gridCol w:w="9016"/>
      </w:tblGrid>
      <w:tr w:rsidR="006D7FF5" w:rsidRPr="003C41B5" w14:paraId="5D43C3FB" w14:textId="77777777" w:rsidTr="006C3A30">
        <w:tc>
          <w:tcPr>
            <w:tcW w:w="9016" w:type="dxa"/>
          </w:tcPr>
          <w:p w14:paraId="48F4EC5F" w14:textId="758ECB35" w:rsidR="00BC19D4" w:rsidRPr="005A579C" w:rsidRDefault="00BC19D4" w:rsidP="00BC19D4">
            <w:r w:rsidRPr="005A579C">
              <w:t xml:space="preserve">Penumbra service user survey captured 44% </w:t>
            </w:r>
            <w:proofErr w:type="gramStart"/>
            <w:r w:rsidRPr="005A579C">
              <w:t>reporting  that</w:t>
            </w:r>
            <w:proofErr w:type="gramEnd"/>
            <w:r w:rsidRPr="005A579C">
              <w:t xml:space="preserve"> the Centre's support had saved their life or kept them safe during a crisis</w:t>
            </w:r>
          </w:p>
          <w:p w14:paraId="06382488" w14:textId="77777777" w:rsidR="007B4001" w:rsidRPr="005A579C" w:rsidRDefault="007B4001" w:rsidP="007B4001">
            <w:r w:rsidRPr="005A579C">
              <w:t>There was no significant difference in the prevalence of suicidality between in-hours (115 cases) and out-of-hours (125 cases) 1:1 support</w:t>
            </w:r>
          </w:p>
          <w:p w14:paraId="6CE4BA94" w14:textId="77777777" w:rsidR="00DB09F3" w:rsidRPr="005A579C" w:rsidRDefault="00DB09F3" w:rsidP="00DB09F3">
            <w:r w:rsidRPr="005A579C">
              <w:t xml:space="preserve">Evidence includes; </w:t>
            </w:r>
          </w:p>
          <w:p w14:paraId="1DD6A572" w14:textId="77777777" w:rsidR="00DB09F3" w:rsidRPr="005A579C" w:rsidRDefault="00DB09F3" w:rsidP="00DB09F3">
            <w:r w:rsidRPr="005A579C">
              <w:t xml:space="preserve">Edinburgh Crisis Centre Service Engagement Data Summary – Reporting Period 01/04/25 - 31/03/26, </w:t>
            </w:r>
          </w:p>
          <w:p w14:paraId="4E95CC9F" w14:textId="77777777" w:rsidR="00DB09F3" w:rsidRPr="005A579C" w:rsidRDefault="00DB09F3" w:rsidP="00DB09F3">
            <w:r w:rsidRPr="005A579C">
              <w:t>DBI Edin GP Quarter report Jan 26</w:t>
            </w:r>
          </w:p>
          <w:p w14:paraId="63D7D12B" w14:textId="77777777" w:rsidR="00DB09F3" w:rsidRPr="005A579C" w:rsidRDefault="00DB09F3" w:rsidP="00DB09F3">
            <w:r w:rsidRPr="005A579C">
              <w:t>Penumbra Edin Crisis Service User Impact survey  25</w:t>
            </w:r>
          </w:p>
          <w:p w14:paraId="69803D8E" w14:textId="77777777" w:rsidR="00DB09F3" w:rsidRPr="005A579C" w:rsidRDefault="00DB09F3" w:rsidP="00DB09F3">
            <w:r w:rsidRPr="005A579C">
              <w:t>Penumbra Edin Crisis navigators review  April 25 – Jan 26</w:t>
            </w:r>
          </w:p>
          <w:p w14:paraId="77C64FBE" w14:textId="77777777" w:rsidR="00DB09F3" w:rsidRPr="005A579C" w:rsidRDefault="00DB09F3" w:rsidP="00DB09F3">
            <w:r w:rsidRPr="005A579C">
              <w:t>Penumbra Edinburgh Crisis Centre Demographic Engagement Data March 25 – April 26</w:t>
            </w:r>
          </w:p>
          <w:p w14:paraId="4CAB9D6F" w14:textId="77777777" w:rsidR="007B4001" w:rsidRPr="00BC19D4" w:rsidRDefault="007B4001" w:rsidP="00BC19D4"/>
          <w:p w14:paraId="06740152" w14:textId="771CDE09" w:rsidR="00E30EC9" w:rsidRPr="003C41B5" w:rsidRDefault="00E30EC9" w:rsidP="006C3A30">
            <w:pPr>
              <w:rPr>
                <w:rFonts w:cs="Arial"/>
                <w:sz w:val="24"/>
                <w:szCs w:val="24"/>
              </w:rPr>
            </w:pPr>
          </w:p>
          <w:p w14:paraId="02499E1F" w14:textId="1DED6D46" w:rsidR="00E30EC9" w:rsidRPr="003C41B5" w:rsidRDefault="00E30EC9" w:rsidP="006C3A30">
            <w:pPr>
              <w:rPr>
                <w:rFonts w:cs="Arial"/>
                <w:sz w:val="24"/>
                <w:szCs w:val="24"/>
              </w:rPr>
            </w:pPr>
          </w:p>
        </w:tc>
      </w:tr>
    </w:tbl>
    <w:p w14:paraId="77FC03E0" w14:textId="176F5FF3" w:rsidR="00D87801" w:rsidRPr="006E574F" w:rsidRDefault="00D87801" w:rsidP="006E574F">
      <w:pPr>
        <w:rPr>
          <w:b/>
          <w:bCs/>
        </w:rPr>
      </w:pPr>
      <w:r w:rsidRPr="006E574F">
        <w:rPr>
          <w:b/>
          <w:bCs/>
        </w:rPr>
        <w:lastRenderedPageBreak/>
        <w:t xml:space="preserve">Please record any mitigating actions for any negative impacts </w:t>
      </w:r>
      <w:r w:rsidR="00A208E8" w:rsidRPr="006E574F">
        <w:rPr>
          <w:b/>
          <w:bCs/>
        </w:rPr>
        <w:t>identified</w:t>
      </w:r>
      <w:r w:rsidR="00106DC0" w:rsidRPr="006E574F">
        <w:rPr>
          <w:b/>
          <w:bCs/>
        </w:rPr>
        <w:t>,</w:t>
      </w:r>
      <w:r w:rsidR="00A208E8" w:rsidRPr="006E574F">
        <w:rPr>
          <w:b/>
          <w:bCs/>
        </w:rPr>
        <w:t xml:space="preserve"> </w:t>
      </w:r>
      <w:r w:rsidRPr="006E574F">
        <w:rPr>
          <w:b/>
          <w:bCs/>
        </w:rPr>
        <w:t xml:space="preserve">at Section </w:t>
      </w:r>
      <w:r w:rsidR="00677FE7">
        <w:rPr>
          <w:b/>
          <w:bCs/>
        </w:rPr>
        <w:t>10</w:t>
      </w:r>
      <w:r w:rsidRPr="006E574F">
        <w:rPr>
          <w:b/>
          <w:bCs/>
        </w:rPr>
        <w:t xml:space="preserve"> of this template </w:t>
      </w:r>
    </w:p>
    <w:p w14:paraId="119B03C9" w14:textId="77777777" w:rsidR="006D7FF5" w:rsidRPr="003C41B5" w:rsidRDefault="006D7FF5" w:rsidP="006D7FF5">
      <w:pPr>
        <w:rPr>
          <w:rFonts w:eastAsiaTheme="majorEastAsia" w:cs="Arial"/>
          <w:szCs w:val="24"/>
        </w:rPr>
      </w:pPr>
    </w:p>
    <w:p w14:paraId="02ECF244" w14:textId="4895CC1D" w:rsidR="006D7FF5" w:rsidRPr="005C4598" w:rsidRDefault="006D7FF5" w:rsidP="001179DF">
      <w:pPr>
        <w:pStyle w:val="Heading2"/>
        <w:numPr>
          <w:ilvl w:val="0"/>
          <w:numId w:val="22"/>
        </w:numPr>
        <w:tabs>
          <w:tab w:val="left" w:pos="567"/>
        </w:tabs>
      </w:pPr>
      <w:r w:rsidRPr="005C4598">
        <w:t xml:space="preserve">Children’s Rights </w:t>
      </w:r>
      <w:r w:rsidR="00D346F0" w:rsidRPr="005C4598">
        <w:t>i</w:t>
      </w:r>
      <w:r w:rsidRPr="005C4598">
        <w:t>mpacts</w:t>
      </w:r>
    </w:p>
    <w:p w14:paraId="5716CFAD" w14:textId="1D8BEF22" w:rsidR="006D7FF5" w:rsidRPr="001140EE" w:rsidRDefault="002F5380" w:rsidP="006E574F">
      <w:r w:rsidRPr="001140EE">
        <w:t xml:space="preserve">The Council must act compatibly with </w:t>
      </w:r>
      <w:r w:rsidR="00112561" w:rsidRPr="001140EE">
        <w:t>Children’s</w:t>
      </w:r>
      <w:r w:rsidRPr="001140EE">
        <w:t xml:space="preserve"> Rights legislation. Think about what kind of impact the proposal may have on </w:t>
      </w:r>
      <w:r w:rsidR="008B0334" w:rsidRPr="001140EE">
        <w:t xml:space="preserve">children and young people </w:t>
      </w:r>
      <w:r w:rsidRPr="001140EE">
        <w:t>in terms of</w:t>
      </w:r>
      <w:r w:rsidR="00112561" w:rsidRPr="001140EE">
        <w:t xml:space="preserve"> </w:t>
      </w:r>
      <w:hyperlink r:id="rId10" w:history="1">
        <w:r w:rsidR="00112561" w:rsidRPr="001140EE">
          <w:rPr>
            <w:rStyle w:val="Hyperlink"/>
          </w:rPr>
          <w:t xml:space="preserve">Children’s Rights. </w:t>
        </w:r>
      </w:hyperlink>
      <w:r w:rsidRPr="001140EE">
        <w:t xml:space="preserve"> Use the text box below to describe which </w:t>
      </w:r>
      <w:r w:rsidR="00112561" w:rsidRPr="001140EE">
        <w:t>Children’s</w:t>
      </w:r>
      <w:r w:rsidRPr="001140EE">
        <w:t xml:space="preserve"> Rights Articles are relevant, which groups are affected and what the potential impacts are.</w:t>
      </w:r>
    </w:p>
    <w:tbl>
      <w:tblPr>
        <w:tblStyle w:val="TableGrid"/>
        <w:tblW w:w="0" w:type="auto"/>
        <w:tblLook w:val="04A0" w:firstRow="1" w:lastRow="0" w:firstColumn="1" w:lastColumn="0" w:noHBand="0" w:noVBand="1"/>
      </w:tblPr>
      <w:tblGrid>
        <w:gridCol w:w="9016"/>
      </w:tblGrid>
      <w:tr w:rsidR="003C41B5" w:rsidRPr="003C41B5" w14:paraId="64C6C1CE" w14:textId="77777777" w:rsidTr="006C3A30">
        <w:tc>
          <w:tcPr>
            <w:tcW w:w="9016" w:type="dxa"/>
          </w:tcPr>
          <w:p w14:paraId="2F9EDFF9" w14:textId="353FCFB7" w:rsidR="003B160D" w:rsidRPr="000F2AE5" w:rsidRDefault="003B160D" w:rsidP="005A3069">
            <w:pPr>
              <w:rPr>
                <w:rFonts w:cs="Arial"/>
              </w:rPr>
            </w:pPr>
            <w:r w:rsidRPr="000F2AE5">
              <w:rPr>
                <w:rFonts w:cs="Arial"/>
              </w:rPr>
              <w:t xml:space="preserve">The service is open to </w:t>
            </w:r>
            <w:r w:rsidR="0019226F" w:rsidRPr="000F2AE5">
              <w:rPr>
                <w:rFonts w:cs="Arial"/>
              </w:rPr>
              <w:t>people</w:t>
            </w:r>
            <w:r w:rsidR="00474B93" w:rsidRPr="000F2AE5">
              <w:rPr>
                <w:rFonts w:cs="Arial"/>
              </w:rPr>
              <w:t xml:space="preserve"> from </w:t>
            </w:r>
            <w:r w:rsidR="0019226F" w:rsidRPr="000F2AE5">
              <w:rPr>
                <w:rFonts w:cs="Arial"/>
              </w:rPr>
              <w:t xml:space="preserve">age </w:t>
            </w:r>
            <w:r w:rsidR="00474B93" w:rsidRPr="000F2AE5">
              <w:rPr>
                <w:rFonts w:cs="Arial"/>
              </w:rPr>
              <w:t>16 and up</w:t>
            </w:r>
            <w:r w:rsidR="0019226F" w:rsidRPr="000F2AE5">
              <w:rPr>
                <w:rFonts w:cs="Arial"/>
              </w:rPr>
              <w:t xml:space="preserve">wards </w:t>
            </w:r>
            <w:r w:rsidR="00474B93" w:rsidRPr="000F2AE5">
              <w:rPr>
                <w:rFonts w:cs="Arial"/>
              </w:rPr>
              <w:t xml:space="preserve">so there will be </w:t>
            </w:r>
            <w:proofErr w:type="gramStart"/>
            <w:r w:rsidR="00474B93" w:rsidRPr="000F2AE5">
              <w:rPr>
                <w:rFonts w:cs="Arial"/>
              </w:rPr>
              <w:t>a number of</w:t>
            </w:r>
            <w:proofErr w:type="gramEnd"/>
            <w:r w:rsidR="00474B93" w:rsidRPr="000F2AE5">
              <w:rPr>
                <w:rFonts w:cs="Arial"/>
              </w:rPr>
              <w:t xml:space="preserve"> children between the ages of 16 and 18 </w:t>
            </w:r>
            <w:r w:rsidR="0019226F" w:rsidRPr="000F2AE5">
              <w:rPr>
                <w:rFonts w:cs="Arial"/>
              </w:rPr>
              <w:t>impacted</w:t>
            </w:r>
            <w:r w:rsidR="00474B93" w:rsidRPr="000F2AE5">
              <w:rPr>
                <w:rFonts w:cs="Arial"/>
              </w:rPr>
              <w:t xml:space="preserve">.  </w:t>
            </w:r>
          </w:p>
          <w:p w14:paraId="3D979472" w14:textId="77777777" w:rsidR="00474B93" w:rsidRPr="000F2AE5" w:rsidRDefault="00474B93" w:rsidP="005A3069">
            <w:pPr>
              <w:rPr>
                <w:rFonts w:cs="Arial"/>
              </w:rPr>
            </w:pPr>
          </w:p>
          <w:p w14:paraId="17A90B6D" w14:textId="5F263913" w:rsidR="00474B93" w:rsidRPr="000F2AE5" w:rsidRDefault="00474B93" w:rsidP="005A3069">
            <w:pPr>
              <w:rPr>
                <w:rFonts w:cs="Arial"/>
              </w:rPr>
            </w:pPr>
            <w:r w:rsidRPr="000F2AE5">
              <w:rPr>
                <w:rFonts w:cs="Arial"/>
              </w:rPr>
              <w:t xml:space="preserve">Children of parents who access services </w:t>
            </w:r>
            <w:r w:rsidR="005A579C">
              <w:rPr>
                <w:rFonts w:cs="Arial"/>
              </w:rPr>
              <w:t>may benefit from more co-ordination and cohesion across the servi</w:t>
            </w:r>
            <w:r w:rsidR="004D3827">
              <w:rPr>
                <w:rFonts w:cs="Arial"/>
              </w:rPr>
              <w:t>c</w:t>
            </w:r>
            <w:r w:rsidR="005A579C">
              <w:rPr>
                <w:rFonts w:cs="Arial"/>
              </w:rPr>
              <w:t>es.</w:t>
            </w:r>
            <w:r w:rsidRPr="000F2AE5">
              <w:rPr>
                <w:rFonts w:cs="Arial"/>
              </w:rPr>
              <w:t xml:space="preserve">  </w:t>
            </w:r>
          </w:p>
          <w:p w14:paraId="04494D05" w14:textId="77777777" w:rsidR="007052B0" w:rsidRPr="000F2AE5" w:rsidRDefault="007052B0" w:rsidP="005A3069">
            <w:pPr>
              <w:rPr>
                <w:rFonts w:cs="Arial"/>
              </w:rPr>
            </w:pPr>
          </w:p>
          <w:p w14:paraId="5A6262B6" w14:textId="31C9AD6C" w:rsidR="007052B0" w:rsidRPr="000F2AE5" w:rsidRDefault="007052B0" w:rsidP="005A3069">
            <w:pPr>
              <w:rPr>
                <w:rFonts w:cs="Arial"/>
              </w:rPr>
            </w:pPr>
            <w:r w:rsidRPr="000F2AE5">
              <w:rPr>
                <w:rFonts w:cs="Arial"/>
                <w:b/>
                <w:bCs/>
              </w:rPr>
              <w:t>Article 39</w:t>
            </w:r>
            <w:r w:rsidRPr="000F2AE5">
              <w:rPr>
                <w:rFonts w:cs="Arial"/>
              </w:rPr>
              <w:t xml:space="preserve"> – people affected by trauma </w:t>
            </w:r>
            <w:r w:rsidR="009E7B4A" w:rsidRPr="000F2AE5">
              <w:rPr>
                <w:rFonts w:cs="Arial"/>
              </w:rPr>
              <w:t>will be significantly</w:t>
            </w:r>
            <w:r w:rsidRPr="000F2AE5">
              <w:rPr>
                <w:rFonts w:cs="Arial"/>
              </w:rPr>
              <w:t xml:space="preserve"> impact</w:t>
            </w:r>
            <w:r w:rsidR="009E7B4A" w:rsidRPr="000F2AE5">
              <w:rPr>
                <w:rFonts w:cs="Arial"/>
              </w:rPr>
              <w:t>ed</w:t>
            </w:r>
            <w:r w:rsidRPr="000F2AE5">
              <w:rPr>
                <w:rFonts w:cs="Arial"/>
              </w:rPr>
              <w:t xml:space="preserve">.  </w:t>
            </w:r>
            <w:r w:rsidR="009E7B4A" w:rsidRPr="000F2AE5">
              <w:rPr>
                <w:rFonts w:cs="Arial"/>
              </w:rPr>
              <w:t xml:space="preserve">Many </w:t>
            </w:r>
            <w:r w:rsidRPr="000F2AE5">
              <w:rPr>
                <w:rFonts w:cs="Arial"/>
              </w:rPr>
              <w:t xml:space="preserve"> people accessing the service will be affected by trauma.</w:t>
            </w:r>
            <w:r w:rsidR="00077460" w:rsidRPr="000F2AE5">
              <w:rPr>
                <w:rFonts w:cs="Arial"/>
              </w:rPr>
              <w:t xml:space="preserve"> Changes to access routes and reduction in service volume will impact negatively.</w:t>
            </w:r>
            <w:r w:rsidRPr="000F2AE5">
              <w:rPr>
                <w:rFonts w:cs="Arial"/>
              </w:rPr>
              <w:t xml:space="preserve">  </w:t>
            </w:r>
          </w:p>
          <w:p w14:paraId="127AE9A6" w14:textId="77777777" w:rsidR="002E5760" w:rsidRPr="000F2AE5" w:rsidRDefault="002E5760" w:rsidP="005A3069">
            <w:pPr>
              <w:rPr>
                <w:rFonts w:cs="Arial"/>
              </w:rPr>
            </w:pPr>
          </w:p>
          <w:p w14:paraId="51EF0944" w14:textId="77777777" w:rsidR="00A779EF" w:rsidRPr="000F2AE5" w:rsidRDefault="002E5760" w:rsidP="00A779EF">
            <w:pPr>
              <w:rPr>
                <w:rFonts w:cs="Arial"/>
              </w:rPr>
            </w:pPr>
            <w:r w:rsidRPr="000F2AE5">
              <w:rPr>
                <w:rFonts w:cs="Arial"/>
                <w:b/>
                <w:bCs/>
              </w:rPr>
              <w:t>Article 24</w:t>
            </w:r>
            <w:r w:rsidRPr="000F2AE5">
              <w:rPr>
                <w:rFonts w:cs="Arial"/>
              </w:rPr>
              <w:t xml:space="preserve"> – </w:t>
            </w:r>
            <w:r w:rsidR="00537728" w:rsidRPr="000F2AE5">
              <w:rPr>
                <w:rFonts w:cs="Arial"/>
              </w:rPr>
              <w:t xml:space="preserve">health and </w:t>
            </w:r>
            <w:r w:rsidRPr="000F2AE5">
              <w:rPr>
                <w:rFonts w:cs="Arial"/>
              </w:rPr>
              <w:t>access to health services</w:t>
            </w:r>
            <w:r w:rsidR="00537728" w:rsidRPr="000F2AE5">
              <w:rPr>
                <w:rFonts w:cs="Arial"/>
              </w:rPr>
              <w:t xml:space="preserve">.  </w:t>
            </w:r>
            <w:r w:rsidR="00A779EF" w:rsidRPr="000F2AE5">
              <w:rPr>
                <w:rFonts w:cs="Arial"/>
              </w:rPr>
              <w:t>There is potential within the redesigned model to adapt delivery approaches (e.g. digital/text-based access within the distress hub) to better align with communication preferences of younger people</w:t>
            </w:r>
          </w:p>
          <w:p w14:paraId="239D7316" w14:textId="5A436785" w:rsidR="009E7B4A" w:rsidRPr="000F2AE5" w:rsidRDefault="009E7B4A" w:rsidP="005A3069">
            <w:pPr>
              <w:rPr>
                <w:rFonts w:cs="Arial"/>
              </w:rPr>
            </w:pPr>
          </w:p>
          <w:p w14:paraId="1A0A919A" w14:textId="77777777" w:rsidR="00537728" w:rsidRPr="000F2AE5" w:rsidRDefault="00537728" w:rsidP="005A3069">
            <w:pPr>
              <w:rPr>
                <w:rFonts w:cs="Arial"/>
              </w:rPr>
            </w:pPr>
          </w:p>
          <w:p w14:paraId="3812C179" w14:textId="39759FEB" w:rsidR="00537728" w:rsidRPr="000F2AE5" w:rsidRDefault="00537728" w:rsidP="005A3069">
            <w:pPr>
              <w:rPr>
                <w:rFonts w:cs="Arial"/>
              </w:rPr>
            </w:pPr>
            <w:r w:rsidRPr="000F2AE5">
              <w:rPr>
                <w:rFonts w:cs="Arial"/>
                <w:b/>
                <w:bCs/>
              </w:rPr>
              <w:t>Article 5</w:t>
            </w:r>
            <w:r w:rsidRPr="000F2AE5">
              <w:rPr>
                <w:rFonts w:cs="Arial"/>
              </w:rPr>
              <w:t xml:space="preserve"> </w:t>
            </w:r>
            <w:r w:rsidR="00C15510" w:rsidRPr="000F2AE5">
              <w:rPr>
                <w:rFonts w:cs="Arial"/>
              </w:rPr>
              <w:t>–</w:t>
            </w:r>
            <w:r w:rsidRPr="000F2AE5">
              <w:rPr>
                <w:rFonts w:cs="Arial"/>
              </w:rPr>
              <w:t xml:space="preserve"> </w:t>
            </w:r>
            <w:r w:rsidR="00C15510" w:rsidRPr="000F2AE5">
              <w:rPr>
                <w:rFonts w:cs="Arial"/>
              </w:rPr>
              <w:t xml:space="preserve">evolving capacity.  Children may find it easier to access service during day and would therefore be affected negatively.  </w:t>
            </w:r>
          </w:p>
          <w:p w14:paraId="32440A80" w14:textId="77777777" w:rsidR="00C15510" w:rsidRPr="000F2AE5" w:rsidRDefault="00C15510" w:rsidP="005A3069">
            <w:pPr>
              <w:rPr>
                <w:rFonts w:cs="Arial"/>
              </w:rPr>
            </w:pPr>
          </w:p>
          <w:p w14:paraId="040A090D" w14:textId="77777777" w:rsidR="00E30EC9" w:rsidRPr="003C41B5" w:rsidRDefault="00E30EC9" w:rsidP="006C3A30">
            <w:pPr>
              <w:rPr>
                <w:rFonts w:cs="Arial"/>
                <w:sz w:val="24"/>
                <w:szCs w:val="24"/>
              </w:rPr>
            </w:pPr>
          </w:p>
          <w:p w14:paraId="212A09CD" w14:textId="77777777" w:rsidR="00E30EC9" w:rsidRPr="003C41B5" w:rsidRDefault="00E30EC9" w:rsidP="006C3A30">
            <w:pPr>
              <w:rPr>
                <w:rFonts w:cs="Arial"/>
                <w:sz w:val="24"/>
                <w:szCs w:val="24"/>
              </w:rPr>
            </w:pPr>
          </w:p>
        </w:tc>
      </w:tr>
    </w:tbl>
    <w:p w14:paraId="4B5B975A" w14:textId="50038910" w:rsidR="00E10D22" w:rsidRPr="00936F0B" w:rsidRDefault="00E10D22" w:rsidP="00DD71F4">
      <w:pPr>
        <w:pStyle w:val="Heading3"/>
        <w:rPr>
          <w:rFonts w:cs="Arial"/>
          <w:b w:val="0"/>
          <w:bCs/>
        </w:rPr>
      </w:pPr>
      <w:r w:rsidRPr="00936F0B">
        <w:rPr>
          <w:rFonts w:cs="Arial"/>
          <w:bCs/>
        </w:rPr>
        <w:t>Evidence</w:t>
      </w:r>
    </w:p>
    <w:p w14:paraId="4D01B37D" w14:textId="5477CF85" w:rsidR="00936F0B" w:rsidRPr="006E574F" w:rsidRDefault="002F5380" w:rsidP="00936F0B">
      <w:pPr>
        <w:rPr>
          <w:b/>
          <w:bCs/>
        </w:rPr>
      </w:pPr>
      <w:r w:rsidRPr="006E574F">
        <w:rPr>
          <w:b/>
          <w:bCs/>
        </w:rPr>
        <w:t xml:space="preserve"> </w:t>
      </w:r>
    </w:p>
    <w:tbl>
      <w:tblPr>
        <w:tblStyle w:val="TableGrid"/>
        <w:tblW w:w="0" w:type="auto"/>
        <w:tblLook w:val="04A0" w:firstRow="1" w:lastRow="0" w:firstColumn="1" w:lastColumn="0" w:noHBand="0" w:noVBand="1"/>
      </w:tblPr>
      <w:tblGrid>
        <w:gridCol w:w="9016"/>
      </w:tblGrid>
      <w:tr w:rsidR="006D7FF5" w:rsidRPr="003C41B5" w14:paraId="2AA805F8" w14:textId="77777777" w:rsidTr="006C3A30">
        <w:tc>
          <w:tcPr>
            <w:tcW w:w="9016" w:type="dxa"/>
          </w:tcPr>
          <w:p w14:paraId="0D8E1C32" w14:textId="77777777" w:rsidR="00DB09F3" w:rsidRPr="004E4716" w:rsidRDefault="00DB09F3" w:rsidP="00DB09F3">
            <w:pPr>
              <w:rPr>
                <w:rFonts w:cs="Arial"/>
              </w:rPr>
            </w:pPr>
            <w:r w:rsidRPr="004E4716">
              <w:rPr>
                <w:rFonts w:cs="Arial"/>
              </w:rPr>
              <w:t xml:space="preserve">Evidence includes; </w:t>
            </w:r>
          </w:p>
          <w:p w14:paraId="1FDC534D" w14:textId="77777777" w:rsidR="00DB09F3" w:rsidRPr="004E4716" w:rsidRDefault="00DB09F3" w:rsidP="00DB09F3">
            <w:pPr>
              <w:rPr>
                <w:rFonts w:cs="Arial"/>
              </w:rPr>
            </w:pPr>
            <w:r w:rsidRPr="004E4716">
              <w:rPr>
                <w:rFonts w:cs="Arial"/>
              </w:rPr>
              <w:t xml:space="preserve">Edinburgh Crisis Centre Service Engagement Data Summary – Reporting Period 01/04/25 - 31/03/26, </w:t>
            </w:r>
          </w:p>
          <w:p w14:paraId="62748018" w14:textId="77777777" w:rsidR="00DB09F3" w:rsidRPr="004E4716" w:rsidRDefault="00DB09F3" w:rsidP="00DB09F3">
            <w:pPr>
              <w:rPr>
                <w:rFonts w:cs="Arial"/>
              </w:rPr>
            </w:pPr>
            <w:r w:rsidRPr="004E4716">
              <w:rPr>
                <w:rFonts w:cs="Arial"/>
              </w:rPr>
              <w:t>DBI Edin GP Quarter report Jan 26</w:t>
            </w:r>
          </w:p>
          <w:p w14:paraId="2A6311BB" w14:textId="77777777" w:rsidR="00DB09F3" w:rsidRPr="004E4716" w:rsidRDefault="00DB09F3" w:rsidP="00DB09F3">
            <w:pPr>
              <w:rPr>
                <w:rFonts w:cs="Arial"/>
              </w:rPr>
            </w:pPr>
            <w:r w:rsidRPr="004E4716">
              <w:rPr>
                <w:rFonts w:cs="Arial"/>
              </w:rPr>
              <w:t>Penumbra Edin Crisis Service User Impact survey  25</w:t>
            </w:r>
          </w:p>
          <w:p w14:paraId="35ABF3D3" w14:textId="77777777" w:rsidR="00DB09F3" w:rsidRPr="004E4716" w:rsidRDefault="00DB09F3" w:rsidP="00DB09F3">
            <w:pPr>
              <w:rPr>
                <w:rFonts w:cs="Arial"/>
              </w:rPr>
            </w:pPr>
            <w:r w:rsidRPr="004E4716">
              <w:rPr>
                <w:rFonts w:cs="Arial"/>
              </w:rPr>
              <w:t>Penumbra Edin Crisis navigators review  April 25 – Jan 26</w:t>
            </w:r>
          </w:p>
          <w:p w14:paraId="20B5A4AB" w14:textId="77777777" w:rsidR="00DB09F3" w:rsidRPr="004E4716" w:rsidRDefault="00DB09F3" w:rsidP="00DB09F3">
            <w:pPr>
              <w:rPr>
                <w:rFonts w:cs="Arial"/>
              </w:rPr>
            </w:pPr>
            <w:r w:rsidRPr="004E4716">
              <w:rPr>
                <w:rFonts w:cs="Arial"/>
              </w:rPr>
              <w:t>Penumbra Edinburgh Crisis Centre Demographic Engagement Data March 25 – April 26</w:t>
            </w:r>
          </w:p>
          <w:p w14:paraId="56A8F411" w14:textId="506C9B13" w:rsidR="00DB09F3" w:rsidRPr="003C41B5" w:rsidRDefault="00DB09F3" w:rsidP="00DB09F3">
            <w:pPr>
              <w:rPr>
                <w:rFonts w:cs="Arial"/>
                <w:sz w:val="24"/>
                <w:szCs w:val="24"/>
              </w:rPr>
            </w:pPr>
          </w:p>
        </w:tc>
      </w:tr>
    </w:tbl>
    <w:p w14:paraId="3042F886" w14:textId="5FC1E449" w:rsidR="00BC2568" w:rsidRPr="004C7E75" w:rsidRDefault="00BC2568" w:rsidP="004C7E75">
      <w:pPr>
        <w:rPr>
          <w:b/>
          <w:bCs/>
        </w:rPr>
      </w:pPr>
      <w:r w:rsidRPr="004C7E75">
        <w:rPr>
          <w:b/>
          <w:bCs/>
        </w:rPr>
        <w:t xml:space="preserve">Please record any mitigating actions for any negative impacts </w:t>
      </w:r>
      <w:r w:rsidR="00AE5D59" w:rsidRPr="004C7E75">
        <w:rPr>
          <w:b/>
          <w:bCs/>
        </w:rPr>
        <w:t>identified</w:t>
      </w:r>
      <w:r w:rsidR="00C6195C" w:rsidRPr="004C7E75">
        <w:rPr>
          <w:b/>
          <w:bCs/>
        </w:rPr>
        <w:t>,</w:t>
      </w:r>
      <w:r w:rsidR="00AE5D59" w:rsidRPr="004C7E75">
        <w:rPr>
          <w:b/>
          <w:bCs/>
        </w:rPr>
        <w:t xml:space="preserve"> </w:t>
      </w:r>
      <w:r w:rsidRPr="004C7E75">
        <w:rPr>
          <w:b/>
          <w:bCs/>
        </w:rPr>
        <w:t xml:space="preserve">at Section </w:t>
      </w:r>
      <w:r w:rsidR="00677FE7">
        <w:rPr>
          <w:b/>
          <w:bCs/>
        </w:rPr>
        <w:t>10</w:t>
      </w:r>
      <w:r w:rsidRPr="004C7E75">
        <w:rPr>
          <w:b/>
          <w:bCs/>
        </w:rPr>
        <w:t xml:space="preserve"> of this template </w:t>
      </w:r>
    </w:p>
    <w:p w14:paraId="2D4B07EC" w14:textId="77777777" w:rsidR="006D7FF5" w:rsidRPr="003C41B5" w:rsidRDefault="006D7FF5" w:rsidP="006D7FF5">
      <w:pPr>
        <w:rPr>
          <w:rFonts w:cs="Arial"/>
          <w:szCs w:val="24"/>
        </w:rPr>
      </w:pPr>
    </w:p>
    <w:p w14:paraId="327BA2BB" w14:textId="4DA8E159" w:rsidR="006D7FF5" w:rsidRPr="00936F0B" w:rsidRDefault="001179DF" w:rsidP="004C7E75">
      <w:pPr>
        <w:pStyle w:val="Heading2"/>
        <w:tabs>
          <w:tab w:val="left" w:pos="567"/>
        </w:tabs>
      </w:pPr>
      <w:r>
        <w:lastRenderedPageBreak/>
        <w:t>4</w:t>
      </w:r>
      <w:r>
        <w:tab/>
      </w:r>
      <w:r w:rsidR="006D7FF5" w:rsidRPr="00936F0B">
        <w:t xml:space="preserve">Socio-economic </w:t>
      </w:r>
      <w:r w:rsidR="00081AAF" w:rsidRPr="00936F0B">
        <w:t>d</w:t>
      </w:r>
      <w:r w:rsidR="008B076E" w:rsidRPr="00936F0B">
        <w:t xml:space="preserve">isadvantage </w:t>
      </w:r>
      <w:r w:rsidR="00081AAF" w:rsidRPr="00936F0B">
        <w:t>i</w:t>
      </w:r>
      <w:r w:rsidR="006D7FF5" w:rsidRPr="00936F0B">
        <w:t xml:space="preserve">mpacts </w:t>
      </w:r>
    </w:p>
    <w:p w14:paraId="4C1EAA0A" w14:textId="36C99D0F" w:rsidR="006D7FF5" w:rsidRPr="004C7E75" w:rsidRDefault="006D7FF5" w:rsidP="004C7E75">
      <w:r w:rsidRPr="004C7E75">
        <w:t xml:space="preserve">The Council has a duty to consider how it can reduce inequalities of outcome caused by </w:t>
      </w:r>
      <w:hyperlink r:id="rId11" w:history="1">
        <w:r w:rsidRPr="004C7E75">
          <w:rPr>
            <w:rStyle w:val="Hyperlink"/>
          </w:rPr>
          <w:t>socio-economic disadvantage</w:t>
        </w:r>
      </w:hyperlink>
      <w:r w:rsidRPr="004C7E75">
        <w:t>, when making strategic decisions.  However, to support the Council’s Business Plan priorities, the Council considers it best practice to consider the potential impact that all relevant proposals may have on people experiencing socio- economic disadvantage and how inequalities of outcome can be reduced.</w:t>
      </w:r>
    </w:p>
    <w:p w14:paraId="4F6E0DC2" w14:textId="77777777" w:rsidR="006D7FF5" w:rsidRPr="004C7E75" w:rsidRDefault="006D7FF5" w:rsidP="004C7E75">
      <w:pPr>
        <w:rPr>
          <w:b/>
          <w:bCs/>
        </w:rPr>
      </w:pPr>
      <w:r w:rsidRPr="004C7E75">
        <w:rPr>
          <w:b/>
          <w:bCs/>
        </w:rPr>
        <w:t>Consider if your proposal could impact on any of the below groups? Tick all that apply.</w:t>
      </w:r>
    </w:p>
    <w:tbl>
      <w:tblPr>
        <w:tblStyle w:val="TableGrid"/>
        <w:tblW w:w="0" w:type="auto"/>
        <w:tblLayout w:type="fixed"/>
        <w:tblLook w:val="04A0" w:firstRow="1" w:lastRow="0" w:firstColumn="1" w:lastColumn="0" w:noHBand="0" w:noVBand="1"/>
      </w:tblPr>
      <w:tblGrid>
        <w:gridCol w:w="5382"/>
        <w:gridCol w:w="1276"/>
        <w:gridCol w:w="1134"/>
        <w:gridCol w:w="1134"/>
      </w:tblGrid>
      <w:tr w:rsidR="003C41B5" w:rsidRPr="003C41B5" w14:paraId="669C6C25" w14:textId="77777777" w:rsidTr="00B9058D">
        <w:trPr>
          <w:tblHeader/>
        </w:trPr>
        <w:tc>
          <w:tcPr>
            <w:tcW w:w="5382" w:type="dxa"/>
          </w:tcPr>
          <w:p w14:paraId="4C12BA4C" w14:textId="77777777" w:rsidR="006D7FF5" w:rsidRPr="003C41B5" w:rsidRDefault="006D7FF5" w:rsidP="006C3A30">
            <w:pPr>
              <w:rPr>
                <w:rFonts w:cs="Arial"/>
                <w:sz w:val="24"/>
                <w:szCs w:val="24"/>
              </w:rPr>
            </w:pPr>
          </w:p>
        </w:tc>
        <w:tc>
          <w:tcPr>
            <w:tcW w:w="1276" w:type="dxa"/>
          </w:tcPr>
          <w:p w14:paraId="0581C1E4" w14:textId="77777777" w:rsidR="006D7FF5" w:rsidRPr="003C41B5" w:rsidRDefault="006D7FF5" w:rsidP="006C3A30">
            <w:pPr>
              <w:rPr>
                <w:rFonts w:cs="Arial"/>
                <w:sz w:val="24"/>
                <w:szCs w:val="24"/>
              </w:rPr>
            </w:pPr>
            <w:r w:rsidRPr="003C41B5">
              <w:rPr>
                <w:rFonts w:cs="Arial"/>
                <w:sz w:val="24"/>
                <w:szCs w:val="24"/>
              </w:rPr>
              <w:t>Negative impact</w:t>
            </w:r>
          </w:p>
        </w:tc>
        <w:tc>
          <w:tcPr>
            <w:tcW w:w="1134" w:type="dxa"/>
          </w:tcPr>
          <w:p w14:paraId="5DF7F7DB" w14:textId="77777777" w:rsidR="006D7FF5" w:rsidRPr="003C41B5" w:rsidRDefault="006D7FF5" w:rsidP="006C3A30">
            <w:pPr>
              <w:rPr>
                <w:rFonts w:cs="Arial"/>
                <w:sz w:val="24"/>
                <w:szCs w:val="24"/>
              </w:rPr>
            </w:pPr>
            <w:r w:rsidRPr="003C41B5">
              <w:rPr>
                <w:rFonts w:cs="Arial"/>
                <w:sz w:val="24"/>
                <w:szCs w:val="24"/>
              </w:rPr>
              <w:t>Positive impact</w:t>
            </w:r>
          </w:p>
        </w:tc>
        <w:tc>
          <w:tcPr>
            <w:tcW w:w="1134" w:type="dxa"/>
          </w:tcPr>
          <w:p w14:paraId="0CEC76F6" w14:textId="77777777" w:rsidR="006D7FF5" w:rsidRPr="003C41B5" w:rsidRDefault="006D7FF5" w:rsidP="006C3A30">
            <w:pPr>
              <w:rPr>
                <w:rFonts w:cs="Arial"/>
                <w:sz w:val="24"/>
                <w:szCs w:val="24"/>
              </w:rPr>
            </w:pPr>
            <w:r w:rsidRPr="003C41B5">
              <w:rPr>
                <w:rFonts w:cs="Arial"/>
                <w:sz w:val="24"/>
                <w:szCs w:val="24"/>
              </w:rPr>
              <w:t>No impact</w:t>
            </w:r>
          </w:p>
        </w:tc>
      </w:tr>
      <w:tr w:rsidR="003C41B5" w:rsidRPr="003C41B5" w14:paraId="3E03CA58" w14:textId="77777777" w:rsidTr="006C3A30">
        <w:tc>
          <w:tcPr>
            <w:tcW w:w="5382" w:type="dxa"/>
          </w:tcPr>
          <w:p w14:paraId="19EDAACD" w14:textId="77777777" w:rsidR="006D7FF5" w:rsidRPr="003C41B5" w:rsidRDefault="006D7FF5" w:rsidP="006C3A30">
            <w:pPr>
              <w:rPr>
                <w:rFonts w:cs="Arial"/>
                <w:sz w:val="24"/>
                <w:szCs w:val="24"/>
              </w:rPr>
            </w:pPr>
            <w:r w:rsidRPr="003C41B5">
              <w:rPr>
                <w:rFonts w:cs="Arial"/>
                <w:b/>
                <w:sz w:val="24"/>
                <w:szCs w:val="24"/>
              </w:rPr>
              <w:t>Low income</w:t>
            </w:r>
            <w:r w:rsidRPr="003C41B5">
              <w:rPr>
                <w:rFonts w:cs="Arial"/>
                <w:sz w:val="24"/>
                <w:szCs w:val="24"/>
              </w:rPr>
              <w:t xml:space="preserve"> – cannot afford to maintain regular payments such as bills, food, clothing</w:t>
            </w:r>
          </w:p>
        </w:tc>
        <w:tc>
          <w:tcPr>
            <w:tcW w:w="1276" w:type="dxa"/>
          </w:tcPr>
          <w:p w14:paraId="4DBE2867" w14:textId="44E1DE06" w:rsidR="006D7FF5" w:rsidRPr="003C41B5" w:rsidRDefault="009E7B4A" w:rsidP="006C3A30">
            <w:pPr>
              <w:rPr>
                <w:rFonts w:cs="Arial"/>
                <w:sz w:val="24"/>
                <w:szCs w:val="24"/>
              </w:rPr>
            </w:pPr>
            <w:r>
              <w:rPr>
                <w:rFonts w:cs="Arial"/>
                <w:sz w:val="24"/>
                <w:szCs w:val="24"/>
              </w:rPr>
              <w:t>x</w:t>
            </w:r>
          </w:p>
        </w:tc>
        <w:tc>
          <w:tcPr>
            <w:tcW w:w="1134" w:type="dxa"/>
          </w:tcPr>
          <w:p w14:paraId="1320DE86" w14:textId="77777777" w:rsidR="006D7FF5" w:rsidRPr="003C41B5" w:rsidRDefault="006D7FF5" w:rsidP="006C3A30">
            <w:pPr>
              <w:rPr>
                <w:rFonts w:cs="Arial"/>
                <w:sz w:val="24"/>
                <w:szCs w:val="24"/>
              </w:rPr>
            </w:pPr>
          </w:p>
        </w:tc>
        <w:tc>
          <w:tcPr>
            <w:tcW w:w="1134" w:type="dxa"/>
          </w:tcPr>
          <w:p w14:paraId="6F056BC1" w14:textId="77777777" w:rsidR="006D7FF5" w:rsidRPr="003C41B5" w:rsidRDefault="006D7FF5" w:rsidP="006C3A30">
            <w:pPr>
              <w:rPr>
                <w:rFonts w:cs="Arial"/>
                <w:sz w:val="24"/>
                <w:szCs w:val="24"/>
              </w:rPr>
            </w:pPr>
          </w:p>
        </w:tc>
      </w:tr>
      <w:tr w:rsidR="003C41B5" w:rsidRPr="003C41B5" w14:paraId="324CFF73" w14:textId="77777777" w:rsidTr="006C3A30">
        <w:tc>
          <w:tcPr>
            <w:tcW w:w="5382" w:type="dxa"/>
          </w:tcPr>
          <w:p w14:paraId="327655EE" w14:textId="77777777" w:rsidR="006D7FF5" w:rsidRPr="003C41B5" w:rsidRDefault="006D7FF5" w:rsidP="006C3A30">
            <w:pPr>
              <w:rPr>
                <w:rFonts w:cs="Arial"/>
                <w:sz w:val="24"/>
                <w:szCs w:val="24"/>
              </w:rPr>
            </w:pPr>
            <w:r w:rsidRPr="003C41B5">
              <w:rPr>
                <w:rFonts w:cs="Arial"/>
                <w:b/>
                <w:sz w:val="24"/>
                <w:szCs w:val="24"/>
              </w:rPr>
              <w:t>Low/no wealth</w:t>
            </w:r>
            <w:r w:rsidRPr="003C41B5">
              <w:rPr>
                <w:rFonts w:cs="Arial"/>
                <w:sz w:val="24"/>
                <w:szCs w:val="24"/>
              </w:rPr>
              <w:t xml:space="preserve"> – enough money to meet basic living costs and pay bills but have no savings to deal with unexpected spends and no provision for the future</w:t>
            </w:r>
          </w:p>
        </w:tc>
        <w:tc>
          <w:tcPr>
            <w:tcW w:w="1276" w:type="dxa"/>
          </w:tcPr>
          <w:p w14:paraId="00CB5BA3" w14:textId="280F7348" w:rsidR="006D7FF5" w:rsidRPr="003C41B5" w:rsidRDefault="009E7B4A" w:rsidP="006C3A30">
            <w:pPr>
              <w:rPr>
                <w:rFonts w:cs="Arial"/>
                <w:sz w:val="24"/>
                <w:szCs w:val="24"/>
              </w:rPr>
            </w:pPr>
            <w:r>
              <w:rPr>
                <w:rFonts w:cs="Arial"/>
                <w:sz w:val="24"/>
                <w:szCs w:val="24"/>
              </w:rPr>
              <w:t>x</w:t>
            </w:r>
          </w:p>
        </w:tc>
        <w:tc>
          <w:tcPr>
            <w:tcW w:w="1134" w:type="dxa"/>
          </w:tcPr>
          <w:p w14:paraId="14873D55" w14:textId="77777777" w:rsidR="006D7FF5" w:rsidRPr="003C41B5" w:rsidRDefault="006D7FF5" w:rsidP="006C3A30">
            <w:pPr>
              <w:rPr>
                <w:rFonts w:cs="Arial"/>
                <w:sz w:val="24"/>
                <w:szCs w:val="24"/>
              </w:rPr>
            </w:pPr>
          </w:p>
        </w:tc>
        <w:tc>
          <w:tcPr>
            <w:tcW w:w="1134" w:type="dxa"/>
          </w:tcPr>
          <w:p w14:paraId="23489370" w14:textId="77777777" w:rsidR="006D7FF5" w:rsidRPr="003C41B5" w:rsidRDefault="006D7FF5" w:rsidP="006C3A30">
            <w:pPr>
              <w:rPr>
                <w:rFonts w:cs="Arial"/>
                <w:sz w:val="24"/>
                <w:szCs w:val="24"/>
              </w:rPr>
            </w:pPr>
          </w:p>
        </w:tc>
      </w:tr>
      <w:tr w:rsidR="003C41B5" w:rsidRPr="003C41B5" w14:paraId="6FD81004" w14:textId="77777777" w:rsidTr="006C3A30">
        <w:tc>
          <w:tcPr>
            <w:tcW w:w="5382" w:type="dxa"/>
          </w:tcPr>
          <w:p w14:paraId="4EF0B31C" w14:textId="77777777" w:rsidR="006D7FF5" w:rsidRPr="003C41B5" w:rsidRDefault="006D7FF5" w:rsidP="006C3A30">
            <w:pPr>
              <w:rPr>
                <w:rFonts w:cs="Arial"/>
                <w:sz w:val="24"/>
                <w:szCs w:val="24"/>
              </w:rPr>
            </w:pPr>
            <w:r w:rsidRPr="003C41B5">
              <w:rPr>
                <w:rFonts w:cs="Arial"/>
                <w:b/>
                <w:sz w:val="24"/>
                <w:szCs w:val="24"/>
              </w:rPr>
              <w:t>Material deprivation</w:t>
            </w:r>
            <w:r w:rsidRPr="003C41B5">
              <w:rPr>
                <w:rFonts w:cs="Arial"/>
                <w:sz w:val="24"/>
                <w:szCs w:val="24"/>
              </w:rPr>
              <w:t xml:space="preserve"> – being unable to access basic goods and services, ie home contents insurance, repair/replace broken electrical goods, warm winter coat</w:t>
            </w:r>
          </w:p>
        </w:tc>
        <w:tc>
          <w:tcPr>
            <w:tcW w:w="1276" w:type="dxa"/>
          </w:tcPr>
          <w:p w14:paraId="03141094" w14:textId="73C66898" w:rsidR="006D7FF5" w:rsidRPr="003C41B5" w:rsidRDefault="009E7B4A" w:rsidP="006C3A30">
            <w:pPr>
              <w:rPr>
                <w:rFonts w:cs="Arial"/>
                <w:sz w:val="24"/>
                <w:szCs w:val="24"/>
              </w:rPr>
            </w:pPr>
            <w:r>
              <w:rPr>
                <w:rFonts w:cs="Arial"/>
                <w:sz w:val="24"/>
                <w:szCs w:val="24"/>
              </w:rPr>
              <w:t>x</w:t>
            </w:r>
          </w:p>
        </w:tc>
        <w:tc>
          <w:tcPr>
            <w:tcW w:w="1134" w:type="dxa"/>
          </w:tcPr>
          <w:p w14:paraId="33CCC001" w14:textId="77777777" w:rsidR="006D7FF5" w:rsidRPr="003C41B5" w:rsidRDefault="006D7FF5" w:rsidP="006C3A30">
            <w:pPr>
              <w:rPr>
                <w:rFonts w:cs="Arial"/>
                <w:sz w:val="24"/>
                <w:szCs w:val="24"/>
              </w:rPr>
            </w:pPr>
          </w:p>
        </w:tc>
        <w:tc>
          <w:tcPr>
            <w:tcW w:w="1134" w:type="dxa"/>
          </w:tcPr>
          <w:p w14:paraId="50EEAFB8" w14:textId="77777777" w:rsidR="006D7FF5" w:rsidRPr="003C41B5" w:rsidRDefault="006D7FF5" w:rsidP="006C3A30">
            <w:pPr>
              <w:rPr>
                <w:rFonts w:cs="Arial"/>
                <w:sz w:val="24"/>
                <w:szCs w:val="24"/>
              </w:rPr>
            </w:pPr>
          </w:p>
        </w:tc>
      </w:tr>
      <w:tr w:rsidR="003C41B5" w:rsidRPr="003C41B5" w14:paraId="671F279E" w14:textId="77777777" w:rsidTr="006C3A30">
        <w:tc>
          <w:tcPr>
            <w:tcW w:w="5382" w:type="dxa"/>
          </w:tcPr>
          <w:p w14:paraId="4EEB520D" w14:textId="77777777" w:rsidR="006D7FF5" w:rsidRPr="003C41B5" w:rsidRDefault="006D7FF5" w:rsidP="006C3A30">
            <w:pPr>
              <w:rPr>
                <w:rFonts w:cs="Arial"/>
                <w:sz w:val="24"/>
                <w:szCs w:val="24"/>
              </w:rPr>
            </w:pPr>
            <w:r w:rsidRPr="003C41B5">
              <w:rPr>
                <w:rFonts w:cs="Arial"/>
                <w:b/>
                <w:sz w:val="24"/>
                <w:szCs w:val="24"/>
              </w:rPr>
              <w:t>Area deprivation</w:t>
            </w:r>
            <w:r w:rsidRPr="003C41B5">
              <w:rPr>
                <w:rFonts w:cs="Arial"/>
                <w:sz w:val="24"/>
                <w:szCs w:val="24"/>
              </w:rPr>
              <w:t xml:space="preserve"> (including communities of interest and communities of place) – where you live, where you work, visit or spend a continuous amount of time can all have an impact ie rural areas, accessibility of transport, education and employment impact, people who have experienced homelessness and/or the asylum system, those who share an identity and/or protected characteristic</w:t>
            </w:r>
          </w:p>
        </w:tc>
        <w:tc>
          <w:tcPr>
            <w:tcW w:w="1276" w:type="dxa"/>
          </w:tcPr>
          <w:p w14:paraId="34B7AC71" w14:textId="1DA78E73" w:rsidR="006D7FF5" w:rsidRPr="003C41B5" w:rsidRDefault="009E7B4A" w:rsidP="006C3A30">
            <w:pPr>
              <w:rPr>
                <w:rFonts w:cs="Arial"/>
                <w:sz w:val="24"/>
                <w:szCs w:val="24"/>
              </w:rPr>
            </w:pPr>
            <w:r>
              <w:rPr>
                <w:rFonts w:cs="Arial"/>
                <w:sz w:val="24"/>
                <w:szCs w:val="24"/>
              </w:rPr>
              <w:t>x</w:t>
            </w:r>
          </w:p>
        </w:tc>
        <w:tc>
          <w:tcPr>
            <w:tcW w:w="1134" w:type="dxa"/>
          </w:tcPr>
          <w:p w14:paraId="055F3E3A" w14:textId="77777777" w:rsidR="006D7FF5" w:rsidRPr="003C41B5" w:rsidRDefault="006D7FF5" w:rsidP="006C3A30">
            <w:pPr>
              <w:rPr>
                <w:rFonts w:cs="Arial"/>
                <w:sz w:val="24"/>
                <w:szCs w:val="24"/>
              </w:rPr>
            </w:pPr>
          </w:p>
        </w:tc>
        <w:tc>
          <w:tcPr>
            <w:tcW w:w="1134" w:type="dxa"/>
          </w:tcPr>
          <w:p w14:paraId="31E2DC03" w14:textId="77777777" w:rsidR="006D7FF5" w:rsidRPr="003C41B5" w:rsidRDefault="006D7FF5" w:rsidP="006C3A30">
            <w:pPr>
              <w:rPr>
                <w:rFonts w:cs="Arial"/>
                <w:sz w:val="24"/>
                <w:szCs w:val="24"/>
              </w:rPr>
            </w:pPr>
          </w:p>
        </w:tc>
      </w:tr>
      <w:tr w:rsidR="003C41B5" w:rsidRPr="003C41B5" w14:paraId="0E92F1D4" w14:textId="77777777" w:rsidTr="006C3A30">
        <w:tc>
          <w:tcPr>
            <w:tcW w:w="5382" w:type="dxa"/>
          </w:tcPr>
          <w:p w14:paraId="313FD202" w14:textId="77777777" w:rsidR="006D7FF5" w:rsidRPr="003C41B5" w:rsidRDefault="006D7FF5" w:rsidP="006C3A30">
            <w:pPr>
              <w:rPr>
                <w:rFonts w:cs="Arial"/>
                <w:sz w:val="24"/>
                <w:szCs w:val="24"/>
              </w:rPr>
            </w:pPr>
            <w:r w:rsidRPr="003C41B5">
              <w:rPr>
                <w:rFonts w:cs="Arial"/>
                <w:b/>
                <w:sz w:val="24"/>
                <w:szCs w:val="24"/>
              </w:rPr>
              <w:t>Socio-economic background</w:t>
            </w:r>
            <w:r w:rsidRPr="003C41B5">
              <w:rPr>
                <w:rFonts w:cs="Arial"/>
                <w:sz w:val="24"/>
                <w:szCs w:val="24"/>
              </w:rPr>
              <w:t xml:space="preserve"> – disadvantage that can arise from parents’ education, employment and income, social class in other words.</w:t>
            </w:r>
          </w:p>
        </w:tc>
        <w:tc>
          <w:tcPr>
            <w:tcW w:w="1276" w:type="dxa"/>
          </w:tcPr>
          <w:p w14:paraId="786868FF" w14:textId="401095BD" w:rsidR="006D7FF5" w:rsidRPr="003C41B5" w:rsidRDefault="009E7B4A" w:rsidP="006C3A30">
            <w:pPr>
              <w:rPr>
                <w:rFonts w:cs="Arial"/>
                <w:sz w:val="24"/>
                <w:szCs w:val="24"/>
              </w:rPr>
            </w:pPr>
            <w:r>
              <w:rPr>
                <w:rFonts w:cs="Arial"/>
                <w:sz w:val="24"/>
                <w:szCs w:val="24"/>
              </w:rPr>
              <w:t>x</w:t>
            </w:r>
          </w:p>
        </w:tc>
        <w:tc>
          <w:tcPr>
            <w:tcW w:w="1134" w:type="dxa"/>
          </w:tcPr>
          <w:p w14:paraId="5890E969" w14:textId="77777777" w:rsidR="006D7FF5" w:rsidRPr="003C41B5" w:rsidRDefault="006D7FF5" w:rsidP="006C3A30">
            <w:pPr>
              <w:rPr>
                <w:rFonts w:cs="Arial"/>
                <w:sz w:val="24"/>
                <w:szCs w:val="24"/>
              </w:rPr>
            </w:pPr>
          </w:p>
        </w:tc>
        <w:tc>
          <w:tcPr>
            <w:tcW w:w="1134" w:type="dxa"/>
          </w:tcPr>
          <w:p w14:paraId="4A5734D7" w14:textId="77777777" w:rsidR="006D7FF5" w:rsidRPr="003C41B5" w:rsidRDefault="006D7FF5" w:rsidP="006C3A30">
            <w:pPr>
              <w:rPr>
                <w:rFonts w:cs="Arial"/>
                <w:sz w:val="24"/>
                <w:szCs w:val="24"/>
              </w:rPr>
            </w:pPr>
          </w:p>
        </w:tc>
      </w:tr>
    </w:tbl>
    <w:p w14:paraId="3C2A939F" w14:textId="77777777" w:rsidR="00335128" w:rsidRDefault="00335128" w:rsidP="004C7E75">
      <w:pPr>
        <w:rPr>
          <w:b/>
          <w:bCs/>
        </w:rPr>
      </w:pPr>
    </w:p>
    <w:p w14:paraId="4F3891E5" w14:textId="20501B0D" w:rsidR="006D7FF5" w:rsidRPr="004C7E75" w:rsidRDefault="008B0334" w:rsidP="004C7E75">
      <w:pPr>
        <w:rPr>
          <w:b/>
          <w:bCs/>
        </w:rPr>
      </w:pPr>
      <w:r w:rsidRPr="004C7E75">
        <w:rPr>
          <w:b/>
          <w:bCs/>
        </w:rPr>
        <w:t xml:space="preserve">Use the text box below to describe the impacts you have identified on each of the groups above, and </w:t>
      </w:r>
      <w:r w:rsidR="00213C8A" w:rsidRPr="004C7E75">
        <w:rPr>
          <w:b/>
          <w:bCs/>
        </w:rPr>
        <w:t xml:space="preserve">how </w:t>
      </w:r>
      <w:r w:rsidR="006D7FF5" w:rsidRPr="004C7E75">
        <w:rPr>
          <w:b/>
          <w:bCs/>
        </w:rPr>
        <w:t>you can reduce inequalities of outcome?</w:t>
      </w:r>
    </w:p>
    <w:tbl>
      <w:tblPr>
        <w:tblStyle w:val="TableGrid"/>
        <w:tblW w:w="0" w:type="auto"/>
        <w:tblLook w:val="04A0" w:firstRow="1" w:lastRow="0" w:firstColumn="1" w:lastColumn="0" w:noHBand="0" w:noVBand="1"/>
      </w:tblPr>
      <w:tblGrid>
        <w:gridCol w:w="9016"/>
      </w:tblGrid>
      <w:tr w:rsidR="004C318F" w:rsidRPr="003C41B5" w14:paraId="21F531FA" w14:textId="77777777" w:rsidTr="006C3A30">
        <w:tc>
          <w:tcPr>
            <w:tcW w:w="9016" w:type="dxa"/>
          </w:tcPr>
          <w:p w14:paraId="681A1222" w14:textId="0635F43E" w:rsidR="009B11E8" w:rsidRPr="00FE554F" w:rsidRDefault="00014E7F" w:rsidP="006C3A30">
            <w:pPr>
              <w:rPr>
                <w:rFonts w:cs="Arial"/>
              </w:rPr>
            </w:pPr>
            <w:r w:rsidRPr="00FE554F">
              <w:rPr>
                <w:rFonts w:cs="Arial"/>
              </w:rPr>
              <w:t xml:space="preserve">Low income/low wealth/material deprivation – </w:t>
            </w:r>
            <w:r w:rsidR="00FE554F">
              <w:rPr>
                <w:rFonts w:cs="Arial"/>
              </w:rPr>
              <w:t xml:space="preserve">there is </w:t>
            </w:r>
            <w:r w:rsidRPr="00FE554F">
              <w:rPr>
                <w:rFonts w:cs="Arial"/>
              </w:rPr>
              <w:t>more likely to be</w:t>
            </w:r>
            <w:r w:rsidR="002A4F58" w:rsidRPr="00FE554F">
              <w:rPr>
                <w:rFonts w:cs="Arial"/>
              </w:rPr>
              <w:t xml:space="preserve"> an impact for</w:t>
            </w:r>
            <w:r w:rsidR="000F1F2A" w:rsidRPr="00FE554F">
              <w:rPr>
                <w:rFonts w:cs="Arial"/>
              </w:rPr>
              <w:t xml:space="preserve"> those accessing</w:t>
            </w:r>
            <w:r w:rsidRPr="00FE554F">
              <w:rPr>
                <w:rFonts w:cs="Arial"/>
              </w:rPr>
              <w:t xml:space="preserve"> during </w:t>
            </w:r>
            <w:r w:rsidR="00B651A0" w:rsidRPr="00FE554F">
              <w:rPr>
                <w:rFonts w:cs="Arial"/>
              </w:rPr>
              <w:t>daytime</w:t>
            </w:r>
            <w:r w:rsidR="000F1F2A" w:rsidRPr="00FE554F">
              <w:rPr>
                <w:rFonts w:cs="Arial"/>
              </w:rPr>
              <w:t xml:space="preserve"> hours. Changes to access time for crisis service will impact negatively.</w:t>
            </w:r>
          </w:p>
          <w:p w14:paraId="0BB7B794" w14:textId="77777777" w:rsidR="007B4001" w:rsidRPr="00FE554F" w:rsidRDefault="007B4001" w:rsidP="006C3A30">
            <w:pPr>
              <w:rPr>
                <w:rFonts w:cs="Arial"/>
              </w:rPr>
            </w:pPr>
          </w:p>
          <w:p w14:paraId="1D8D1D1C" w14:textId="55B36977" w:rsidR="007B4001" w:rsidRPr="00FE554F" w:rsidRDefault="007B4001" w:rsidP="006C3A30">
            <w:pPr>
              <w:rPr>
                <w:rFonts w:cs="Arial"/>
              </w:rPr>
            </w:pPr>
            <w:r w:rsidRPr="00FE554F">
              <w:rPr>
                <w:rFonts w:cs="Arial"/>
                <w:b/>
                <w:bCs/>
              </w:rPr>
              <w:t>SIMD link (indicative only</w:t>
            </w:r>
            <w:r w:rsidR="00DB09F3" w:rsidRPr="00FE554F">
              <w:rPr>
                <w:rFonts w:cs="Arial"/>
                <w:b/>
                <w:bCs/>
              </w:rPr>
              <w:t xml:space="preserve"> from postcodes captured</w:t>
            </w:r>
            <w:r w:rsidRPr="00FE554F">
              <w:rPr>
                <w:rFonts w:cs="Arial"/>
                <w:b/>
                <w:bCs/>
              </w:rPr>
              <w:t>)</w:t>
            </w:r>
            <w:r w:rsidRPr="00FE554F">
              <w:rPr>
                <w:rFonts w:cs="Aria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76"/>
              <w:gridCol w:w="2607"/>
              <w:gridCol w:w="4917"/>
            </w:tblGrid>
            <w:tr w:rsidR="007B4001" w:rsidRPr="00FE554F" w14:paraId="5643669B" w14:textId="77777777">
              <w:trPr>
                <w:tblHeader/>
                <w:tblCellSpacing w:w="15" w:type="dxa"/>
              </w:trPr>
              <w:tc>
                <w:tcPr>
                  <w:tcW w:w="0" w:type="auto"/>
                  <w:tcMar>
                    <w:top w:w="120" w:type="dxa"/>
                    <w:left w:w="120" w:type="dxa"/>
                    <w:bottom w:w="120" w:type="dxa"/>
                    <w:right w:w="120" w:type="dxa"/>
                  </w:tcMar>
                  <w:hideMark/>
                </w:tcPr>
                <w:p w14:paraId="01C23506" w14:textId="2DF87CFC" w:rsidR="007B4001" w:rsidRPr="00FE554F" w:rsidRDefault="007B4001" w:rsidP="007B4001">
                  <w:pPr>
                    <w:spacing w:after="0" w:line="240" w:lineRule="auto"/>
                    <w:rPr>
                      <w:rFonts w:eastAsia="Times New Roman" w:cs="Arial"/>
                      <w:b/>
                      <w:bCs/>
                      <w:kern w:val="0"/>
                      <w:sz w:val="22"/>
                      <w:lang w:eastAsia="en-GB"/>
                      <w14:ligatures w14:val="none"/>
                    </w:rPr>
                  </w:pPr>
                  <w:r w:rsidRPr="00FE554F">
                    <w:rPr>
                      <w:rFonts w:eastAsia="Times New Roman" w:cs="Arial"/>
                      <w:b/>
                      <w:bCs/>
                      <w:kern w:val="0"/>
                      <w:sz w:val="22"/>
                      <w:lang w:eastAsia="en-GB"/>
                      <w14:ligatures w14:val="none"/>
                    </w:rPr>
                    <w:lastRenderedPageBreak/>
                    <w:t>Postcode</w:t>
                  </w:r>
                </w:p>
              </w:tc>
              <w:tc>
                <w:tcPr>
                  <w:tcW w:w="0" w:type="auto"/>
                  <w:tcMar>
                    <w:top w:w="120" w:type="dxa"/>
                    <w:left w:w="120" w:type="dxa"/>
                    <w:bottom w:w="120" w:type="dxa"/>
                    <w:right w:w="120" w:type="dxa"/>
                  </w:tcMar>
                  <w:hideMark/>
                </w:tcPr>
                <w:p w14:paraId="1278D33E" w14:textId="77777777" w:rsidR="007B4001" w:rsidRPr="00FE554F" w:rsidRDefault="007B4001" w:rsidP="007B4001">
                  <w:pPr>
                    <w:spacing w:after="0" w:line="240" w:lineRule="auto"/>
                    <w:rPr>
                      <w:rFonts w:eastAsia="Times New Roman" w:cs="Arial"/>
                      <w:b/>
                      <w:bCs/>
                      <w:kern w:val="0"/>
                      <w:sz w:val="22"/>
                      <w:lang w:eastAsia="en-GB"/>
                      <w14:ligatures w14:val="none"/>
                    </w:rPr>
                  </w:pPr>
                  <w:r w:rsidRPr="00FE554F">
                    <w:rPr>
                      <w:rFonts w:eastAsia="Times New Roman" w:cs="Arial"/>
                      <w:b/>
                      <w:bCs/>
                      <w:kern w:val="0"/>
                      <w:sz w:val="22"/>
                      <w:lang w:eastAsia="en-GB"/>
                      <w14:ligatures w14:val="none"/>
                    </w:rPr>
                    <w:t>Notable pattern</w:t>
                  </w:r>
                </w:p>
              </w:tc>
              <w:tc>
                <w:tcPr>
                  <w:tcW w:w="0" w:type="auto"/>
                  <w:tcMar>
                    <w:top w:w="120" w:type="dxa"/>
                    <w:left w:w="120" w:type="dxa"/>
                    <w:bottom w:w="120" w:type="dxa"/>
                    <w:right w:w="120" w:type="dxa"/>
                  </w:tcMar>
                  <w:hideMark/>
                </w:tcPr>
                <w:p w14:paraId="404C9D82" w14:textId="77777777" w:rsidR="007B4001" w:rsidRPr="00FE554F" w:rsidRDefault="007B4001" w:rsidP="007B4001">
                  <w:pPr>
                    <w:spacing w:after="0" w:line="240" w:lineRule="auto"/>
                    <w:rPr>
                      <w:rFonts w:eastAsia="Times New Roman" w:cs="Arial"/>
                      <w:b/>
                      <w:bCs/>
                      <w:kern w:val="0"/>
                      <w:sz w:val="22"/>
                      <w:lang w:eastAsia="en-GB"/>
                      <w14:ligatures w14:val="none"/>
                    </w:rPr>
                  </w:pPr>
                  <w:r w:rsidRPr="00FE554F">
                    <w:rPr>
                      <w:rFonts w:eastAsia="Times New Roman" w:cs="Arial"/>
                      <w:b/>
                      <w:bCs/>
                      <w:kern w:val="0"/>
                      <w:sz w:val="22"/>
                      <w:lang w:eastAsia="en-GB"/>
                      <w14:ligatures w14:val="none"/>
                    </w:rPr>
                    <w:t>Supporting detail</w:t>
                  </w:r>
                </w:p>
              </w:tc>
            </w:tr>
            <w:tr w:rsidR="007B4001" w:rsidRPr="00FE554F" w14:paraId="7E6FB996" w14:textId="77777777">
              <w:trPr>
                <w:tblCellSpacing w:w="15" w:type="dxa"/>
              </w:trPr>
              <w:tc>
                <w:tcPr>
                  <w:tcW w:w="0" w:type="auto"/>
                  <w:tcMar>
                    <w:top w:w="120" w:type="dxa"/>
                    <w:left w:w="120" w:type="dxa"/>
                    <w:bottom w:w="120" w:type="dxa"/>
                    <w:right w:w="120" w:type="dxa"/>
                  </w:tcMar>
                  <w:hideMark/>
                </w:tcPr>
                <w:p w14:paraId="72C4351A" w14:textId="77777777" w:rsidR="007B4001" w:rsidRPr="00FE554F" w:rsidRDefault="007B4001" w:rsidP="007B4001">
                  <w:pPr>
                    <w:spacing w:after="0" w:line="240" w:lineRule="auto"/>
                    <w:rPr>
                      <w:rFonts w:eastAsia="Times New Roman" w:cs="Arial"/>
                      <w:kern w:val="0"/>
                      <w:sz w:val="22"/>
                      <w:lang w:eastAsia="en-GB"/>
                      <w14:ligatures w14:val="none"/>
                    </w:rPr>
                  </w:pPr>
                  <w:r w:rsidRPr="00FE554F">
                    <w:rPr>
                      <w:rFonts w:eastAsia="Times New Roman" w:cs="Arial"/>
                      <w:b/>
                      <w:bCs/>
                      <w:kern w:val="0"/>
                      <w:sz w:val="22"/>
                      <w:lang w:eastAsia="en-GB"/>
                      <w14:ligatures w14:val="none"/>
                    </w:rPr>
                    <w:t>EH4</w:t>
                  </w:r>
                </w:p>
              </w:tc>
              <w:tc>
                <w:tcPr>
                  <w:tcW w:w="0" w:type="auto"/>
                  <w:tcMar>
                    <w:top w:w="120" w:type="dxa"/>
                    <w:left w:w="120" w:type="dxa"/>
                    <w:bottom w:w="120" w:type="dxa"/>
                    <w:right w:w="120" w:type="dxa"/>
                  </w:tcMar>
                  <w:hideMark/>
                </w:tcPr>
                <w:p w14:paraId="6C361CC1" w14:textId="77777777" w:rsidR="007B4001" w:rsidRPr="00FE554F" w:rsidRDefault="007B4001" w:rsidP="007B4001">
                  <w:pPr>
                    <w:spacing w:after="0" w:line="240" w:lineRule="auto"/>
                    <w:rPr>
                      <w:rFonts w:eastAsia="Times New Roman" w:cs="Arial"/>
                      <w:kern w:val="0"/>
                      <w:sz w:val="22"/>
                      <w:lang w:eastAsia="en-GB"/>
                      <w14:ligatures w14:val="none"/>
                    </w:rPr>
                  </w:pPr>
                  <w:r w:rsidRPr="00FE554F">
                    <w:rPr>
                      <w:rFonts w:eastAsia="Times New Roman" w:cs="Arial"/>
                      <w:kern w:val="0"/>
                      <w:sz w:val="22"/>
                      <w:lang w:eastAsia="en-GB"/>
                      <w14:ligatures w14:val="none"/>
                    </w:rPr>
                    <w:t>Highest daytime share of in-person support</w:t>
                  </w:r>
                </w:p>
              </w:tc>
              <w:tc>
                <w:tcPr>
                  <w:tcW w:w="0" w:type="auto"/>
                  <w:tcMar>
                    <w:top w:w="120" w:type="dxa"/>
                    <w:left w:w="120" w:type="dxa"/>
                    <w:bottom w:w="120" w:type="dxa"/>
                    <w:right w:w="120" w:type="dxa"/>
                  </w:tcMar>
                  <w:hideMark/>
                </w:tcPr>
                <w:p w14:paraId="72FA111F" w14:textId="77777777" w:rsidR="007B4001" w:rsidRPr="00FE554F" w:rsidRDefault="007B4001" w:rsidP="007B4001">
                  <w:pPr>
                    <w:spacing w:after="0" w:line="240" w:lineRule="auto"/>
                    <w:rPr>
                      <w:rFonts w:eastAsia="Times New Roman" w:cs="Arial"/>
                      <w:kern w:val="0"/>
                      <w:sz w:val="22"/>
                      <w:lang w:eastAsia="en-GB"/>
                      <w14:ligatures w14:val="none"/>
                    </w:rPr>
                  </w:pPr>
                  <w:r w:rsidRPr="00FE554F">
                    <w:rPr>
                      <w:rFonts w:eastAsia="Times New Roman" w:cs="Arial"/>
                      <w:b/>
                      <w:bCs/>
                      <w:kern w:val="0"/>
                      <w:sz w:val="22"/>
                      <w:lang w:eastAsia="en-GB"/>
                      <w14:ligatures w14:val="none"/>
                    </w:rPr>
                    <w:t>56%</w:t>
                  </w:r>
                  <w:r w:rsidRPr="00FE554F">
                    <w:rPr>
                      <w:rFonts w:eastAsia="Times New Roman" w:cs="Arial"/>
                      <w:kern w:val="0"/>
                      <w:sz w:val="22"/>
                      <w:lang w:eastAsia="en-GB"/>
                      <w14:ligatures w14:val="none"/>
                    </w:rPr>
                    <w:t xml:space="preserve"> of 1:1 in-person within 07:00–16:00; transport constraints in more deprived areas (e.g., Muirhouse) likely relevant</w:t>
                  </w:r>
                </w:p>
              </w:tc>
            </w:tr>
            <w:tr w:rsidR="007B4001" w:rsidRPr="00FE554F" w14:paraId="62A86E70" w14:textId="77777777">
              <w:trPr>
                <w:tblCellSpacing w:w="15" w:type="dxa"/>
              </w:trPr>
              <w:tc>
                <w:tcPr>
                  <w:tcW w:w="0" w:type="auto"/>
                  <w:tcMar>
                    <w:top w:w="120" w:type="dxa"/>
                    <w:left w:w="120" w:type="dxa"/>
                    <w:bottom w:w="120" w:type="dxa"/>
                    <w:right w:w="120" w:type="dxa"/>
                  </w:tcMar>
                  <w:hideMark/>
                </w:tcPr>
                <w:p w14:paraId="1F2F9BEA" w14:textId="77777777" w:rsidR="007B4001" w:rsidRPr="00FE554F" w:rsidRDefault="007B4001" w:rsidP="007B4001">
                  <w:pPr>
                    <w:spacing w:after="0" w:line="240" w:lineRule="auto"/>
                    <w:rPr>
                      <w:rFonts w:eastAsia="Times New Roman" w:cs="Arial"/>
                      <w:kern w:val="0"/>
                      <w:sz w:val="22"/>
                      <w:lang w:eastAsia="en-GB"/>
                      <w14:ligatures w14:val="none"/>
                    </w:rPr>
                  </w:pPr>
                  <w:r w:rsidRPr="00FE554F">
                    <w:rPr>
                      <w:rFonts w:eastAsia="Times New Roman" w:cs="Arial"/>
                      <w:b/>
                      <w:bCs/>
                      <w:kern w:val="0"/>
                      <w:sz w:val="22"/>
                      <w:lang w:eastAsia="en-GB"/>
                      <w14:ligatures w14:val="none"/>
                    </w:rPr>
                    <w:t>EH11</w:t>
                  </w:r>
                </w:p>
              </w:tc>
              <w:tc>
                <w:tcPr>
                  <w:tcW w:w="0" w:type="auto"/>
                  <w:tcMar>
                    <w:top w:w="120" w:type="dxa"/>
                    <w:left w:w="120" w:type="dxa"/>
                    <w:bottom w:w="120" w:type="dxa"/>
                    <w:right w:w="120" w:type="dxa"/>
                  </w:tcMar>
                  <w:hideMark/>
                </w:tcPr>
                <w:p w14:paraId="007D338F" w14:textId="77777777" w:rsidR="007B4001" w:rsidRPr="00FE554F" w:rsidRDefault="007B4001" w:rsidP="007B4001">
                  <w:pPr>
                    <w:spacing w:after="0" w:line="240" w:lineRule="auto"/>
                    <w:rPr>
                      <w:rFonts w:eastAsia="Times New Roman" w:cs="Arial"/>
                      <w:kern w:val="0"/>
                      <w:sz w:val="22"/>
                      <w:lang w:eastAsia="en-GB"/>
                      <w14:ligatures w14:val="none"/>
                    </w:rPr>
                  </w:pPr>
                  <w:r w:rsidRPr="00FE554F">
                    <w:rPr>
                      <w:rFonts w:eastAsia="Times New Roman" w:cs="Arial"/>
                      <w:kern w:val="0"/>
                      <w:sz w:val="22"/>
                      <w:lang w:eastAsia="en-GB"/>
                      <w14:ligatures w14:val="none"/>
                    </w:rPr>
                    <w:t>Predominantly out-of-hours engagement</w:t>
                  </w:r>
                </w:p>
              </w:tc>
              <w:tc>
                <w:tcPr>
                  <w:tcW w:w="0" w:type="auto"/>
                  <w:tcMar>
                    <w:top w:w="120" w:type="dxa"/>
                    <w:left w:w="120" w:type="dxa"/>
                    <w:bottom w:w="120" w:type="dxa"/>
                    <w:right w:w="120" w:type="dxa"/>
                  </w:tcMar>
                  <w:hideMark/>
                </w:tcPr>
                <w:p w14:paraId="5E2F965E" w14:textId="77777777" w:rsidR="007B4001" w:rsidRPr="00FE554F" w:rsidRDefault="007B4001" w:rsidP="007B4001">
                  <w:pPr>
                    <w:spacing w:after="0" w:line="240" w:lineRule="auto"/>
                    <w:rPr>
                      <w:rFonts w:eastAsia="Times New Roman" w:cs="Arial"/>
                      <w:kern w:val="0"/>
                      <w:sz w:val="22"/>
                      <w:lang w:eastAsia="en-GB"/>
                      <w14:ligatures w14:val="none"/>
                    </w:rPr>
                  </w:pPr>
                  <w:r w:rsidRPr="00FE554F">
                    <w:rPr>
                      <w:rFonts w:eastAsia="Times New Roman" w:cs="Arial"/>
                      <w:b/>
                      <w:bCs/>
                      <w:kern w:val="0"/>
                      <w:sz w:val="22"/>
                      <w:lang w:eastAsia="en-GB"/>
                      <w14:ligatures w14:val="none"/>
                    </w:rPr>
                    <w:t>90%</w:t>
                  </w:r>
                  <w:r w:rsidRPr="00FE554F">
                    <w:rPr>
                      <w:rFonts w:eastAsia="Times New Roman" w:cs="Arial"/>
                      <w:kern w:val="0"/>
                      <w:sz w:val="22"/>
                      <w:lang w:eastAsia="en-GB"/>
                      <w14:ligatures w14:val="none"/>
                    </w:rPr>
                    <w:t xml:space="preserve"> of engagement occurs out of hours</w:t>
                  </w:r>
                </w:p>
              </w:tc>
            </w:tr>
          </w:tbl>
          <w:p w14:paraId="0925658E" w14:textId="77777777" w:rsidR="007B4001" w:rsidRPr="00FE554F" w:rsidRDefault="007B4001" w:rsidP="006C3A30">
            <w:pPr>
              <w:rPr>
                <w:rFonts w:cs="Arial"/>
              </w:rPr>
            </w:pPr>
          </w:p>
          <w:p w14:paraId="24D087EB" w14:textId="77777777" w:rsidR="007B4001" w:rsidRPr="00FE554F" w:rsidRDefault="007B4001" w:rsidP="006C3A30">
            <w:pPr>
              <w:rPr>
                <w:rFonts w:cs="Arial"/>
              </w:rPr>
            </w:pPr>
          </w:p>
          <w:p w14:paraId="323C97E0" w14:textId="77777777" w:rsidR="007B4001" w:rsidRPr="00FE554F" w:rsidRDefault="007B4001" w:rsidP="006C3A30">
            <w:pPr>
              <w:rPr>
                <w:rFonts w:cs="Arial"/>
              </w:rPr>
            </w:pPr>
          </w:p>
          <w:p w14:paraId="4E4B23D5" w14:textId="77777777" w:rsidR="00014E7F" w:rsidRPr="00FE554F" w:rsidRDefault="00014E7F" w:rsidP="006C3A30">
            <w:pPr>
              <w:rPr>
                <w:rFonts w:cs="Arial"/>
              </w:rPr>
            </w:pPr>
          </w:p>
          <w:p w14:paraId="0B39A69F" w14:textId="04DAC3C3" w:rsidR="000F1F2A" w:rsidRPr="00FE554F" w:rsidRDefault="00014E7F" w:rsidP="006C3A30">
            <w:pPr>
              <w:rPr>
                <w:rFonts w:cs="Arial"/>
              </w:rPr>
            </w:pPr>
            <w:r w:rsidRPr="00FE554F">
              <w:rPr>
                <w:rFonts w:cs="Arial"/>
              </w:rPr>
              <w:t xml:space="preserve">Rural areas – access can be much harder during the night for people living in </w:t>
            </w:r>
            <w:r w:rsidR="007D7022" w:rsidRPr="00FE554F">
              <w:rPr>
                <w:rFonts w:cs="Arial"/>
              </w:rPr>
              <w:t xml:space="preserve">more rural areas.  </w:t>
            </w:r>
          </w:p>
          <w:p w14:paraId="01944669" w14:textId="77777777" w:rsidR="007B4001" w:rsidRPr="00FE554F" w:rsidRDefault="007B4001" w:rsidP="006C3A30">
            <w:pPr>
              <w:rPr>
                <w:rFonts w:cs="Arial"/>
              </w:rPr>
            </w:pPr>
          </w:p>
          <w:p w14:paraId="642D837D" w14:textId="7979708E" w:rsidR="009E7B4A" w:rsidRPr="00FE554F" w:rsidRDefault="007D7022" w:rsidP="006C3A30">
            <w:pPr>
              <w:rPr>
                <w:rFonts w:cs="Arial"/>
              </w:rPr>
            </w:pPr>
            <w:r w:rsidRPr="00FE554F">
              <w:rPr>
                <w:rFonts w:cs="Arial"/>
              </w:rPr>
              <w:t xml:space="preserve"> </w:t>
            </w:r>
            <w:r w:rsidR="000F1F2A" w:rsidRPr="00FE554F">
              <w:rPr>
                <w:rFonts w:cs="Arial"/>
              </w:rPr>
              <w:t>Discussion that s</w:t>
            </w:r>
            <w:r w:rsidRPr="00FE554F">
              <w:rPr>
                <w:rFonts w:cs="Arial"/>
              </w:rPr>
              <w:t>ocial capital</w:t>
            </w:r>
            <w:r w:rsidR="000F1F2A" w:rsidRPr="00FE554F">
              <w:rPr>
                <w:rFonts w:cs="Arial"/>
              </w:rPr>
              <w:t xml:space="preserve"> eg</w:t>
            </w:r>
            <w:r w:rsidRPr="00FE554F">
              <w:rPr>
                <w:rFonts w:cs="Arial"/>
              </w:rPr>
              <w:t xml:space="preserve"> support network, friends/family etc</w:t>
            </w:r>
            <w:r w:rsidR="008369D3" w:rsidRPr="00FE554F">
              <w:rPr>
                <w:rFonts w:cs="Arial"/>
              </w:rPr>
              <w:t xml:space="preserve"> – can be missed by looking at wealth only.  </w:t>
            </w:r>
            <w:r w:rsidR="005B7D1A" w:rsidRPr="00FE554F">
              <w:rPr>
                <w:rFonts w:cs="Arial"/>
              </w:rPr>
              <w:t xml:space="preserve">Lack of network can place people at much more risk.  </w:t>
            </w:r>
          </w:p>
          <w:p w14:paraId="22E48CB8" w14:textId="77777777" w:rsidR="000F1F2A" w:rsidRPr="00FE554F" w:rsidRDefault="000F1F2A" w:rsidP="006C3A30">
            <w:pPr>
              <w:rPr>
                <w:rFonts w:cs="Arial"/>
              </w:rPr>
            </w:pPr>
          </w:p>
          <w:p w14:paraId="78C08A5C" w14:textId="77777777" w:rsidR="00A1364F" w:rsidRPr="00FE554F" w:rsidRDefault="00A1364F" w:rsidP="006C3A30">
            <w:pPr>
              <w:rPr>
                <w:rFonts w:cs="Arial"/>
              </w:rPr>
            </w:pPr>
          </w:p>
          <w:p w14:paraId="57A4B7CE" w14:textId="3F10E880" w:rsidR="00A1364F" w:rsidRPr="00FE554F" w:rsidRDefault="00A1364F" w:rsidP="006C3A30">
            <w:pPr>
              <w:rPr>
                <w:rFonts w:cs="Arial"/>
              </w:rPr>
            </w:pPr>
            <w:r w:rsidRPr="00FE554F">
              <w:rPr>
                <w:rFonts w:cs="Arial"/>
              </w:rPr>
              <w:t xml:space="preserve">People in </w:t>
            </w:r>
            <w:r w:rsidR="00B651A0" w:rsidRPr="00FE554F">
              <w:rPr>
                <w:rFonts w:cs="Arial"/>
              </w:rPr>
              <w:t>temporary</w:t>
            </w:r>
            <w:r w:rsidRPr="00FE554F">
              <w:rPr>
                <w:rFonts w:cs="Arial"/>
              </w:rPr>
              <w:t xml:space="preserve"> accommodation may have been moved away from networks, or may be in eg a room </w:t>
            </w:r>
            <w:r w:rsidR="00153F91">
              <w:rPr>
                <w:rFonts w:cs="Arial"/>
              </w:rPr>
              <w:t xml:space="preserve">/ </w:t>
            </w:r>
            <w:r w:rsidRPr="00FE554F">
              <w:rPr>
                <w:rFonts w:cs="Arial"/>
              </w:rPr>
              <w:t>in a B&amp;B</w:t>
            </w:r>
            <w:r w:rsidR="00925100" w:rsidRPr="00FE554F">
              <w:rPr>
                <w:rFonts w:cs="Arial"/>
              </w:rPr>
              <w:t xml:space="preserve">.  May not be registered with eg GPs which limits other options.  </w:t>
            </w:r>
          </w:p>
          <w:p w14:paraId="240D3C70" w14:textId="77777777" w:rsidR="00BC08E1" w:rsidRPr="00FE554F" w:rsidRDefault="00BC08E1" w:rsidP="006C3A30">
            <w:pPr>
              <w:rPr>
                <w:rFonts w:cs="Arial"/>
              </w:rPr>
            </w:pPr>
          </w:p>
          <w:p w14:paraId="093BBFF9" w14:textId="77777777" w:rsidR="005243AB" w:rsidRPr="00FE554F" w:rsidRDefault="005243AB" w:rsidP="006C3A30">
            <w:pPr>
              <w:rPr>
                <w:rFonts w:cs="Arial"/>
                <w:highlight w:val="yellow"/>
              </w:rPr>
            </w:pPr>
          </w:p>
          <w:p w14:paraId="28703343" w14:textId="44193279" w:rsidR="009E7B4A" w:rsidRDefault="009E7B4A" w:rsidP="006C3A30">
            <w:pPr>
              <w:rPr>
                <w:rFonts w:cs="Arial"/>
              </w:rPr>
            </w:pPr>
            <w:r w:rsidRPr="00FE554F">
              <w:rPr>
                <w:rFonts w:cs="Arial"/>
              </w:rPr>
              <w:t>Socio economic</w:t>
            </w:r>
            <w:r w:rsidR="000F1F2A" w:rsidRPr="00FE554F">
              <w:rPr>
                <w:rFonts w:cs="Arial"/>
              </w:rPr>
              <w:t xml:space="preserve"> impact on staff/employees</w:t>
            </w:r>
            <w:r w:rsidRPr="00FE554F">
              <w:rPr>
                <w:rFonts w:cs="Arial"/>
              </w:rPr>
              <w:t xml:space="preserve">: </w:t>
            </w:r>
            <w:r w:rsidR="000F1F2A" w:rsidRPr="00FE554F">
              <w:rPr>
                <w:rFonts w:cs="Arial"/>
              </w:rPr>
              <w:t xml:space="preserve">there is likely to be a negative impact for </w:t>
            </w:r>
            <w:r w:rsidRPr="00FE554F">
              <w:rPr>
                <w:rFonts w:cs="Arial"/>
              </w:rPr>
              <w:t>staff affected</w:t>
            </w:r>
            <w:r w:rsidR="000F1F2A" w:rsidRPr="00FE554F">
              <w:rPr>
                <w:rFonts w:cs="Arial"/>
              </w:rPr>
              <w:t xml:space="preserve"> by changes/</w:t>
            </w:r>
            <w:r w:rsidRPr="00FE554F">
              <w:rPr>
                <w:rFonts w:cs="Arial"/>
              </w:rPr>
              <w:t xml:space="preserve">reduced </w:t>
            </w:r>
            <w:r w:rsidR="000F1F2A" w:rsidRPr="00FE554F">
              <w:rPr>
                <w:rFonts w:cs="Arial"/>
              </w:rPr>
              <w:t xml:space="preserve">to </w:t>
            </w:r>
            <w:r w:rsidRPr="00FE554F">
              <w:rPr>
                <w:rFonts w:cs="Arial"/>
              </w:rPr>
              <w:t>staff base</w:t>
            </w:r>
            <w:r w:rsidR="000F1F2A" w:rsidRPr="00FE554F">
              <w:rPr>
                <w:rFonts w:cs="Arial"/>
              </w:rPr>
              <w:t>. There are also training needs of staff relating to a smooth transition to new way of working.</w:t>
            </w:r>
          </w:p>
          <w:p w14:paraId="12192F46" w14:textId="77777777" w:rsidR="00A2563C" w:rsidRPr="00FE554F" w:rsidRDefault="00A2563C" w:rsidP="006C3A30">
            <w:pPr>
              <w:rPr>
                <w:rFonts w:cs="Arial"/>
              </w:rPr>
            </w:pPr>
          </w:p>
          <w:p w14:paraId="2D9301BF" w14:textId="5D5FCBAA" w:rsidR="00BF23B8" w:rsidRPr="00FE554F" w:rsidRDefault="00BF23B8" w:rsidP="00BF23B8">
            <w:pPr>
              <w:rPr>
                <w:rFonts w:cs="Arial"/>
              </w:rPr>
            </w:pPr>
            <w:r w:rsidRPr="00FE554F">
              <w:rPr>
                <w:rFonts w:cs="Arial"/>
              </w:rPr>
              <w:t xml:space="preserve">The integrated model </w:t>
            </w:r>
            <w:r w:rsidR="00A2563C">
              <w:rPr>
                <w:rFonts w:cs="Arial"/>
              </w:rPr>
              <w:t xml:space="preserve">may </w:t>
            </w:r>
            <w:r w:rsidRPr="00FE554F">
              <w:rPr>
                <w:rFonts w:cs="Arial"/>
              </w:rPr>
              <w:t>provide</w:t>
            </w:r>
            <w:r w:rsidR="00A2563C">
              <w:rPr>
                <w:rFonts w:cs="Arial"/>
              </w:rPr>
              <w:t xml:space="preserve"> </w:t>
            </w:r>
            <w:r w:rsidRPr="00FE554F">
              <w:rPr>
                <w:rFonts w:cs="Arial"/>
              </w:rPr>
              <w:t xml:space="preserve">an opportunity to </w:t>
            </w:r>
            <w:r w:rsidRPr="00A2563C">
              <w:rPr>
                <w:rFonts w:cs="Arial"/>
              </w:rPr>
              <w:t xml:space="preserve">better target available resources towards those in highest need, </w:t>
            </w:r>
            <w:r w:rsidRPr="00FE554F">
              <w:rPr>
                <w:rFonts w:cs="Arial"/>
              </w:rPr>
              <w:t>particularly through clearer service triage and reduced duplication</w:t>
            </w:r>
          </w:p>
          <w:p w14:paraId="6BD01A61" w14:textId="77777777" w:rsidR="00BF23B8" w:rsidRPr="00FE554F" w:rsidRDefault="00BF23B8" w:rsidP="006C3A30">
            <w:pPr>
              <w:rPr>
                <w:rFonts w:cs="Arial"/>
              </w:rPr>
            </w:pPr>
          </w:p>
          <w:p w14:paraId="4841DE2D" w14:textId="77777777" w:rsidR="00E30EC9" w:rsidRPr="003C41B5" w:rsidRDefault="00E30EC9" w:rsidP="006C3A30">
            <w:pPr>
              <w:rPr>
                <w:rFonts w:cs="Arial"/>
                <w:sz w:val="24"/>
                <w:szCs w:val="24"/>
              </w:rPr>
            </w:pPr>
          </w:p>
        </w:tc>
      </w:tr>
    </w:tbl>
    <w:p w14:paraId="5B343279" w14:textId="34472CE6" w:rsidR="00E10D22" w:rsidRPr="004C7E75" w:rsidRDefault="00E10D22" w:rsidP="004C7E75">
      <w:pPr>
        <w:pStyle w:val="Heading3"/>
      </w:pPr>
      <w:r w:rsidRPr="004C7E75">
        <w:lastRenderedPageBreak/>
        <w:t>Evidence</w:t>
      </w:r>
    </w:p>
    <w:p w14:paraId="042C4ECC" w14:textId="68C0EE18" w:rsidR="00B9058D" w:rsidRPr="004C7E75" w:rsidRDefault="002F5380" w:rsidP="00B9058D">
      <w:pPr>
        <w:rPr>
          <w:b/>
          <w:bCs/>
        </w:rPr>
      </w:pPr>
      <w:r w:rsidRPr="004C7E75">
        <w:rPr>
          <w:b/>
          <w:bCs/>
        </w:rPr>
        <w:t xml:space="preserve"> </w:t>
      </w:r>
    </w:p>
    <w:tbl>
      <w:tblPr>
        <w:tblStyle w:val="TableGrid"/>
        <w:tblW w:w="0" w:type="auto"/>
        <w:tblLook w:val="04A0" w:firstRow="1" w:lastRow="0" w:firstColumn="1" w:lastColumn="0" w:noHBand="0" w:noVBand="1"/>
      </w:tblPr>
      <w:tblGrid>
        <w:gridCol w:w="9016"/>
      </w:tblGrid>
      <w:tr w:rsidR="006D7FF5" w:rsidRPr="003C41B5" w14:paraId="2B2842BE" w14:textId="77777777" w:rsidTr="006C3A30">
        <w:tc>
          <w:tcPr>
            <w:tcW w:w="9016" w:type="dxa"/>
          </w:tcPr>
          <w:p w14:paraId="69F72894" w14:textId="77777777" w:rsidR="00DB09F3" w:rsidRPr="004E4716" w:rsidRDefault="00DB09F3" w:rsidP="00DB09F3">
            <w:pPr>
              <w:rPr>
                <w:rFonts w:cs="Arial"/>
              </w:rPr>
            </w:pPr>
            <w:r w:rsidRPr="004E4716">
              <w:rPr>
                <w:rFonts w:cs="Arial"/>
              </w:rPr>
              <w:t xml:space="preserve">Evidence includes; </w:t>
            </w:r>
          </w:p>
          <w:p w14:paraId="49DCA9C1" w14:textId="77777777" w:rsidR="00DB09F3" w:rsidRPr="004E4716" w:rsidRDefault="00DB09F3" w:rsidP="00DB09F3">
            <w:pPr>
              <w:rPr>
                <w:rFonts w:cs="Arial"/>
              </w:rPr>
            </w:pPr>
            <w:r w:rsidRPr="004E4716">
              <w:rPr>
                <w:rFonts w:cs="Arial"/>
              </w:rPr>
              <w:t xml:space="preserve">Edinburgh Crisis Centre Service Engagement Data Summary – Reporting Period 01/04/25 - 31/03/26, </w:t>
            </w:r>
          </w:p>
          <w:p w14:paraId="316931D9" w14:textId="77777777" w:rsidR="00DB09F3" w:rsidRPr="004E4716" w:rsidRDefault="00DB09F3" w:rsidP="00DB09F3">
            <w:pPr>
              <w:rPr>
                <w:rFonts w:cs="Arial"/>
              </w:rPr>
            </w:pPr>
            <w:r w:rsidRPr="004E4716">
              <w:rPr>
                <w:rFonts w:cs="Arial"/>
              </w:rPr>
              <w:t>DBI Edin GP Quarter report Jan 26</w:t>
            </w:r>
          </w:p>
          <w:p w14:paraId="2BAA186B" w14:textId="77777777" w:rsidR="00DB09F3" w:rsidRPr="004E4716" w:rsidRDefault="00DB09F3" w:rsidP="00DB09F3">
            <w:pPr>
              <w:rPr>
                <w:rFonts w:cs="Arial"/>
              </w:rPr>
            </w:pPr>
            <w:r w:rsidRPr="004E4716">
              <w:rPr>
                <w:rFonts w:cs="Arial"/>
              </w:rPr>
              <w:t>Penumbra Edin Crisis Service User Impact survey  25</w:t>
            </w:r>
          </w:p>
          <w:p w14:paraId="37777865" w14:textId="77777777" w:rsidR="00DB09F3" w:rsidRPr="004E4716" w:rsidRDefault="00DB09F3" w:rsidP="00DB09F3">
            <w:pPr>
              <w:rPr>
                <w:rFonts w:cs="Arial"/>
              </w:rPr>
            </w:pPr>
            <w:r w:rsidRPr="004E4716">
              <w:rPr>
                <w:rFonts w:cs="Arial"/>
              </w:rPr>
              <w:t>Penumbra Edin Crisis navigators review  April 25 – Jan 26</w:t>
            </w:r>
          </w:p>
          <w:p w14:paraId="7D528504" w14:textId="77777777" w:rsidR="00DB09F3" w:rsidRPr="004E4716" w:rsidRDefault="00DB09F3" w:rsidP="00DB09F3">
            <w:pPr>
              <w:rPr>
                <w:rFonts w:cs="Arial"/>
              </w:rPr>
            </w:pPr>
            <w:r w:rsidRPr="004E4716">
              <w:rPr>
                <w:rFonts w:cs="Arial"/>
              </w:rPr>
              <w:t>Penumbra Edinburgh Crisis Centre Demographic Engagement Data March 25 – April 26</w:t>
            </w:r>
          </w:p>
          <w:p w14:paraId="7E7C38C2" w14:textId="77777777" w:rsidR="00E30EC9" w:rsidRPr="003C41B5" w:rsidRDefault="00E30EC9" w:rsidP="006C3A30">
            <w:pPr>
              <w:rPr>
                <w:rFonts w:cs="Arial"/>
                <w:sz w:val="24"/>
                <w:szCs w:val="24"/>
              </w:rPr>
            </w:pPr>
          </w:p>
          <w:p w14:paraId="0085E17E" w14:textId="77777777" w:rsidR="00E30EC9" w:rsidRPr="003C41B5" w:rsidRDefault="00E30EC9" w:rsidP="006C3A30">
            <w:pPr>
              <w:rPr>
                <w:rFonts w:cs="Arial"/>
                <w:sz w:val="24"/>
                <w:szCs w:val="24"/>
              </w:rPr>
            </w:pPr>
          </w:p>
        </w:tc>
      </w:tr>
    </w:tbl>
    <w:p w14:paraId="37D817A6" w14:textId="67DBE074" w:rsidR="00682B6A" w:rsidRPr="00A31B9F" w:rsidRDefault="00682B6A" w:rsidP="004C7E75">
      <w:pPr>
        <w:rPr>
          <w:b/>
          <w:bCs/>
        </w:rPr>
      </w:pPr>
      <w:r w:rsidRPr="00A31B9F">
        <w:rPr>
          <w:b/>
          <w:bCs/>
        </w:rPr>
        <w:t xml:space="preserve">Please record any mitigating actions for any negative impacts </w:t>
      </w:r>
      <w:r w:rsidR="00781712" w:rsidRPr="00A31B9F">
        <w:rPr>
          <w:b/>
          <w:bCs/>
        </w:rPr>
        <w:t>identified</w:t>
      </w:r>
      <w:r w:rsidR="00C6195C" w:rsidRPr="00A31B9F">
        <w:rPr>
          <w:b/>
          <w:bCs/>
        </w:rPr>
        <w:t>,</w:t>
      </w:r>
      <w:r w:rsidR="00781712" w:rsidRPr="00A31B9F">
        <w:rPr>
          <w:b/>
          <w:bCs/>
        </w:rPr>
        <w:t xml:space="preserve"> </w:t>
      </w:r>
      <w:r w:rsidRPr="00A31B9F">
        <w:rPr>
          <w:b/>
          <w:bCs/>
        </w:rPr>
        <w:t xml:space="preserve">at Section </w:t>
      </w:r>
      <w:r w:rsidR="00677FE7">
        <w:rPr>
          <w:b/>
          <w:bCs/>
        </w:rPr>
        <w:t>10</w:t>
      </w:r>
      <w:r w:rsidRPr="00A31B9F">
        <w:rPr>
          <w:b/>
          <w:bCs/>
        </w:rPr>
        <w:t xml:space="preserve"> of this template</w:t>
      </w:r>
      <w:r w:rsidR="004C7E75" w:rsidRPr="00A31B9F">
        <w:rPr>
          <w:b/>
          <w:bCs/>
        </w:rPr>
        <w:t>.</w:t>
      </w:r>
    </w:p>
    <w:p w14:paraId="0A84646F" w14:textId="77777777" w:rsidR="001179DF" w:rsidRPr="004C7E75" w:rsidRDefault="001179DF" w:rsidP="004C7E75"/>
    <w:p w14:paraId="0E05E2CE" w14:textId="7143B98F" w:rsidR="006D7FF5" w:rsidRPr="00B9058D" w:rsidRDefault="006D7FF5" w:rsidP="001179DF">
      <w:pPr>
        <w:pStyle w:val="Heading2"/>
        <w:numPr>
          <w:ilvl w:val="0"/>
          <w:numId w:val="23"/>
        </w:numPr>
      </w:pPr>
      <w:r w:rsidRPr="00B9058D">
        <w:lastRenderedPageBreak/>
        <w:t xml:space="preserve">Climate and </w:t>
      </w:r>
      <w:r w:rsidR="00D346F0" w:rsidRPr="00B9058D">
        <w:t>n</w:t>
      </w:r>
      <w:r w:rsidRPr="00B9058D">
        <w:t xml:space="preserve">ature </w:t>
      </w:r>
      <w:r w:rsidR="00D346F0" w:rsidRPr="00B9058D">
        <w:t>i</w:t>
      </w:r>
      <w:r w:rsidR="002A1BDE" w:rsidRPr="00B9058D">
        <w:t>mpacts</w:t>
      </w:r>
    </w:p>
    <w:p w14:paraId="12DAAB91" w14:textId="45CBC6E5" w:rsidR="006D7FF5" w:rsidRPr="001140EE" w:rsidRDefault="006D7FF5" w:rsidP="004C7E75">
      <w:r w:rsidRPr="001140EE">
        <w:t xml:space="preserve">The Council has a </w:t>
      </w:r>
      <w:hyperlink r:id="rId12" w:history="1">
        <w:r w:rsidRPr="001140EE">
          <w:rPr>
            <w:rStyle w:val="Hyperlink"/>
          </w:rPr>
          <w:t>duty</w:t>
        </w:r>
      </w:hyperlink>
      <w:r w:rsidRPr="001140EE">
        <w:t xml:space="preserve"> to reduce greenhouse gas emissions, adapt to the impacts of climate change, incorporate the principles of sustainability into decisions and actions, and ensure a just transition (just transition only applies to climate mitigation or adaption projects).</w:t>
      </w:r>
    </w:p>
    <w:p w14:paraId="69F48C06" w14:textId="77777777" w:rsidR="006D7FF5" w:rsidRPr="004C7E75" w:rsidRDefault="006D7FF5" w:rsidP="004C7E75">
      <w:pPr>
        <w:rPr>
          <w:b/>
          <w:bCs/>
        </w:rPr>
      </w:pPr>
      <w:r w:rsidRPr="004C7E75">
        <w:rPr>
          <w:b/>
          <w:bCs/>
        </w:rPr>
        <w:t>Consider if your proposal could impact on any of the below? Tick all that apply.</w:t>
      </w:r>
    </w:p>
    <w:tbl>
      <w:tblPr>
        <w:tblStyle w:val="TableGrid"/>
        <w:tblW w:w="0" w:type="auto"/>
        <w:tblLayout w:type="fixed"/>
        <w:tblLook w:val="04A0" w:firstRow="1" w:lastRow="0" w:firstColumn="1" w:lastColumn="0" w:noHBand="0" w:noVBand="1"/>
      </w:tblPr>
      <w:tblGrid>
        <w:gridCol w:w="5382"/>
        <w:gridCol w:w="1276"/>
        <w:gridCol w:w="1134"/>
        <w:gridCol w:w="1134"/>
      </w:tblGrid>
      <w:tr w:rsidR="003C41B5" w:rsidRPr="003C41B5" w14:paraId="25EF5A84" w14:textId="77777777" w:rsidTr="00F02C01">
        <w:trPr>
          <w:tblHeader/>
        </w:trPr>
        <w:tc>
          <w:tcPr>
            <w:tcW w:w="5382" w:type="dxa"/>
          </w:tcPr>
          <w:p w14:paraId="65ACC4C7" w14:textId="77777777" w:rsidR="006D7FF5" w:rsidRPr="003C41B5" w:rsidRDefault="006D7FF5" w:rsidP="006C3A30">
            <w:pPr>
              <w:rPr>
                <w:rFonts w:cs="Arial"/>
                <w:sz w:val="24"/>
                <w:szCs w:val="24"/>
              </w:rPr>
            </w:pPr>
          </w:p>
        </w:tc>
        <w:tc>
          <w:tcPr>
            <w:tcW w:w="1276" w:type="dxa"/>
          </w:tcPr>
          <w:p w14:paraId="3005F723" w14:textId="77777777" w:rsidR="006D7FF5" w:rsidRPr="003C41B5" w:rsidRDefault="006D7FF5" w:rsidP="006C3A30">
            <w:pPr>
              <w:rPr>
                <w:rFonts w:cs="Arial"/>
                <w:sz w:val="24"/>
                <w:szCs w:val="24"/>
              </w:rPr>
            </w:pPr>
            <w:r w:rsidRPr="003C41B5">
              <w:rPr>
                <w:rFonts w:cs="Arial"/>
                <w:sz w:val="24"/>
                <w:szCs w:val="24"/>
              </w:rPr>
              <w:t>Negative impact</w:t>
            </w:r>
          </w:p>
        </w:tc>
        <w:tc>
          <w:tcPr>
            <w:tcW w:w="1134" w:type="dxa"/>
          </w:tcPr>
          <w:p w14:paraId="6FE6C251" w14:textId="77777777" w:rsidR="006D7FF5" w:rsidRPr="003C41B5" w:rsidRDefault="006D7FF5" w:rsidP="006C3A30">
            <w:pPr>
              <w:rPr>
                <w:rFonts w:cs="Arial"/>
                <w:sz w:val="24"/>
                <w:szCs w:val="24"/>
              </w:rPr>
            </w:pPr>
            <w:r w:rsidRPr="003C41B5">
              <w:rPr>
                <w:rFonts w:cs="Arial"/>
                <w:sz w:val="24"/>
                <w:szCs w:val="24"/>
              </w:rPr>
              <w:t>Positive impact</w:t>
            </w:r>
          </w:p>
        </w:tc>
        <w:tc>
          <w:tcPr>
            <w:tcW w:w="1134" w:type="dxa"/>
          </w:tcPr>
          <w:p w14:paraId="02B99E02" w14:textId="77777777" w:rsidR="006D7FF5" w:rsidRPr="003C41B5" w:rsidRDefault="006D7FF5" w:rsidP="006C3A30">
            <w:pPr>
              <w:rPr>
                <w:rFonts w:cs="Arial"/>
                <w:sz w:val="24"/>
                <w:szCs w:val="24"/>
              </w:rPr>
            </w:pPr>
            <w:r w:rsidRPr="003C41B5">
              <w:rPr>
                <w:rFonts w:cs="Arial"/>
                <w:sz w:val="24"/>
                <w:szCs w:val="24"/>
              </w:rPr>
              <w:t>No impact</w:t>
            </w:r>
          </w:p>
        </w:tc>
      </w:tr>
      <w:tr w:rsidR="003C41B5" w:rsidRPr="003C41B5" w14:paraId="4C9A0BDC" w14:textId="77777777" w:rsidTr="006C3A30">
        <w:tc>
          <w:tcPr>
            <w:tcW w:w="5382" w:type="dxa"/>
          </w:tcPr>
          <w:p w14:paraId="6A703EBD" w14:textId="77777777" w:rsidR="006D7FF5" w:rsidRPr="003C41B5" w:rsidRDefault="006D7FF5" w:rsidP="006C3A30">
            <w:pPr>
              <w:rPr>
                <w:rFonts w:cs="Arial"/>
                <w:bCs/>
                <w:sz w:val="24"/>
                <w:szCs w:val="24"/>
              </w:rPr>
            </w:pPr>
            <w:r w:rsidRPr="003C41B5">
              <w:rPr>
                <w:rFonts w:eastAsiaTheme="majorEastAsia" w:cs="Arial"/>
                <w:b/>
                <w:bCs/>
                <w:sz w:val="24"/>
                <w:szCs w:val="24"/>
              </w:rPr>
              <w:t xml:space="preserve">Climate Mitigation </w:t>
            </w:r>
            <w:r w:rsidRPr="003C41B5">
              <w:rPr>
                <w:rFonts w:eastAsiaTheme="majorEastAsia" w:cs="Arial"/>
                <w:sz w:val="24"/>
                <w:szCs w:val="24"/>
              </w:rPr>
              <w:t>- opportunities to reduce greenhouse gas emissions</w:t>
            </w:r>
          </w:p>
        </w:tc>
        <w:tc>
          <w:tcPr>
            <w:tcW w:w="1276" w:type="dxa"/>
          </w:tcPr>
          <w:p w14:paraId="6F23BFC2" w14:textId="313B63A6" w:rsidR="006D7FF5" w:rsidRPr="003C41B5" w:rsidRDefault="000F1F2A" w:rsidP="006C3A30">
            <w:pPr>
              <w:rPr>
                <w:rFonts w:cs="Arial"/>
                <w:sz w:val="24"/>
                <w:szCs w:val="24"/>
              </w:rPr>
            </w:pPr>
            <w:r>
              <w:rPr>
                <w:rFonts w:cs="Arial"/>
                <w:sz w:val="24"/>
                <w:szCs w:val="24"/>
              </w:rPr>
              <w:t>x</w:t>
            </w:r>
          </w:p>
        </w:tc>
        <w:tc>
          <w:tcPr>
            <w:tcW w:w="1134" w:type="dxa"/>
          </w:tcPr>
          <w:p w14:paraId="49807348" w14:textId="77777777" w:rsidR="006D7FF5" w:rsidRPr="003C41B5" w:rsidRDefault="006D7FF5" w:rsidP="006C3A30">
            <w:pPr>
              <w:rPr>
                <w:rFonts w:cs="Arial"/>
                <w:sz w:val="24"/>
                <w:szCs w:val="24"/>
              </w:rPr>
            </w:pPr>
          </w:p>
        </w:tc>
        <w:tc>
          <w:tcPr>
            <w:tcW w:w="1134" w:type="dxa"/>
          </w:tcPr>
          <w:p w14:paraId="5FD36A18" w14:textId="75289725" w:rsidR="006D7FF5" w:rsidRPr="003C41B5" w:rsidRDefault="006D7FF5" w:rsidP="006C3A30">
            <w:pPr>
              <w:rPr>
                <w:rFonts w:cs="Arial"/>
                <w:sz w:val="24"/>
                <w:szCs w:val="24"/>
              </w:rPr>
            </w:pPr>
          </w:p>
        </w:tc>
      </w:tr>
      <w:tr w:rsidR="003C41B5" w:rsidRPr="003C41B5" w14:paraId="53E9A94B" w14:textId="77777777" w:rsidTr="006C3A30">
        <w:tc>
          <w:tcPr>
            <w:tcW w:w="5382" w:type="dxa"/>
          </w:tcPr>
          <w:p w14:paraId="4CC5DB66" w14:textId="77777777" w:rsidR="006D7FF5" w:rsidRPr="003C41B5" w:rsidRDefault="006D7FF5" w:rsidP="006C3A30">
            <w:pPr>
              <w:rPr>
                <w:rFonts w:cs="Arial"/>
                <w:sz w:val="24"/>
                <w:szCs w:val="24"/>
              </w:rPr>
            </w:pPr>
            <w:r w:rsidRPr="003C41B5">
              <w:rPr>
                <w:rFonts w:eastAsiaTheme="majorEastAsia" w:cs="Arial"/>
                <w:b/>
                <w:bCs/>
                <w:sz w:val="24"/>
                <w:szCs w:val="24"/>
              </w:rPr>
              <w:t>Climate Adaptation</w:t>
            </w:r>
            <w:r w:rsidRPr="003C41B5">
              <w:rPr>
                <w:rFonts w:eastAsiaTheme="majorEastAsia" w:cs="Arial"/>
                <w:sz w:val="24"/>
                <w:szCs w:val="24"/>
              </w:rPr>
              <w:t xml:space="preserve">  - opportunities to prepare for future changes in our climate</w:t>
            </w:r>
          </w:p>
        </w:tc>
        <w:tc>
          <w:tcPr>
            <w:tcW w:w="1276" w:type="dxa"/>
          </w:tcPr>
          <w:p w14:paraId="5D7EC825" w14:textId="77777777" w:rsidR="006D7FF5" w:rsidRPr="003C41B5" w:rsidRDefault="006D7FF5" w:rsidP="006C3A30">
            <w:pPr>
              <w:rPr>
                <w:rFonts w:cs="Arial"/>
                <w:sz w:val="24"/>
                <w:szCs w:val="24"/>
              </w:rPr>
            </w:pPr>
          </w:p>
        </w:tc>
        <w:tc>
          <w:tcPr>
            <w:tcW w:w="1134" w:type="dxa"/>
          </w:tcPr>
          <w:p w14:paraId="63D12974" w14:textId="77777777" w:rsidR="006D7FF5" w:rsidRPr="003C41B5" w:rsidRDefault="006D7FF5" w:rsidP="006C3A30">
            <w:pPr>
              <w:rPr>
                <w:rFonts w:cs="Arial"/>
                <w:sz w:val="24"/>
                <w:szCs w:val="24"/>
              </w:rPr>
            </w:pPr>
          </w:p>
        </w:tc>
        <w:tc>
          <w:tcPr>
            <w:tcW w:w="1134" w:type="dxa"/>
          </w:tcPr>
          <w:p w14:paraId="6A302433" w14:textId="6D23331B" w:rsidR="006D7FF5" w:rsidRPr="003C41B5" w:rsidRDefault="000F1F2A" w:rsidP="006C3A30">
            <w:pPr>
              <w:rPr>
                <w:rFonts w:cs="Arial"/>
                <w:sz w:val="24"/>
                <w:szCs w:val="24"/>
              </w:rPr>
            </w:pPr>
            <w:r>
              <w:rPr>
                <w:rFonts w:cs="Arial"/>
                <w:sz w:val="24"/>
                <w:szCs w:val="24"/>
              </w:rPr>
              <w:t>x</w:t>
            </w:r>
          </w:p>
        </w:tc>
      </w:tr>
      <w:tr w:rsidR="003C41B5" w:rsidRPr="003C41B5" w14:paraId="78357779" w14:textId="77777777" w:rsidTr="006C3A30">
        <w:tc>
          <w:tcPr>
            <w:tcW w:w="5382" w:type="dxa"/>
          </w:tcPr>
          <w:p w14:paraId="46108A3F" w14:textId="66C24D6C" w:rsidR="006D7FF5" w:rsidRPr="003C41B5" w:rsidRDefault="006D7FF5" w:rsidP="006C3A30">
            <w:pPr>
              <w:rPr>
                <w:rFonts w:eastAsiaTheme="majorEastAsia" w:cs="Arial"/>
                <w:sz w:val="24"/>
                <w:szCs w:val="24"/>
              </w:rPr>
            </w:pPr>
            <w:r w:rsidRPr="003C41B5">
              <w:rPr>
                <w:rFonts w:eastAsiaTheme="majorEastAsia" w:cs="Arial"/>
                <w:b/>
                <w:bCs/>
                <w:sz w:val="24"/>
                <w:szCs w:val="24"/>
              </w:rPr>
              <w:t>Just Transition</w:t>
            </w:r>
            <w:r w:rsidRPr="003C41B5">
              <w:rPr>
                <w:rFonts w:eastAsiaTheme="majorEastAsia" w:cs="Arial"/>
                <w:sz w:val="24"/>
                <w:szCs w:val="24"/>
              </w:rPr>
              <w:t xml:space="preserve"> – opportunities to ensure a fair shift to a low carbon economy that </w:t>
            </w:r>
            <w:r w:rsidR="00B651A0" w:rsidRPr="003C41B5">
              <w:rPr>
                <w:rFonts w:eastAsiaTheme="majorEastAsia" w:cs="Arial"/>
                <w:sz w:val="24"/>
                <w:szCs w:val="24"/>
              </w:rPr>
              <w:t>does not</w:t>
            </w:r>
            <w:r w:rsidRPr="003C41B5">
              <w:rPr>
                <w:rFonts w:eastAsiaTheme="majorEastAsia" w:cs="Arial"/>
                <w:sz w:val="24"/>
                <w:szCs w:val="24"/>
              </w:rPr>
              <w:t xml:space="preserve"> disadvantage people or increase inequality</w:t>
            </w:r>
          </w:p>
        </w:tc>
        <w:tc>
          <w:tcPr>
            <w:tcW w:w="1276" w:type="dxa"/>
          </w:tcPr>
          <w:p w14:paraId="0394713A" w14:textId="77777777" w:rsidR="006D7FF5" w:rsidRPr="003C41B5" w:rsidRDefault="006D7FF5" w:rsidP="006C3A30">
            <w:pPr>
              <w:rPr>
                <w:rFonts w:cs="Arial"/>
                <w:sz w:val="24"/>
                <w:szCs w:val="24"/>
              </w:rPr>
            </w:pPr>
          </w:p>
        </w:tc>
        <w:tc>
          <w:tcPr>
            <w:tcW w:w="1134" w:type="dxa"/>
          </w:tcPr>
          <w:p w14:paraId="70C8657B" w14:textId="77777777" w:rsidR="006D7FF5" w:rsidRPr="003C41B5" w:rsidRDefault="006D7FF5" w:rsidP="006C3A30">
            <w:pPr>
              <w:rPr>
                <w:rFonts w:cs="Arial"/>
                <w:sz w:val="24"/>
                <w:szCs w:val="24"/>
              </w:rPr>
            </w:pPr>
          </w:p>
        </w:tc>
        <w:tc>
          <w:tcPr>
            <w:tcW w:w="1134" w:type="dxa"/>
          </w:tcPr>
          <w:p w14:paraId="52EA0E5A" w14:textId="7A6C910F" w:rsidR="006D7FF5" w:rsidRPr="003C41B5" w:rsidRDefault="000F1F2A" w:rsidP="006C3A30">
            <w:pPr>
              <w:rPr>
                <w:rFonts w:cs="Arial"/>
                <w:sz w:val="24"/>
                <w:szCs w:val="24"/>
              </w:rPr>
            </w:pPr>
            <w:r>
              <w:rPr>
                <w:rFonts w:cs="Arial"/>
                <w:sz w:val="24"/>
                <w:szCs w:val="24"/>
              </w:rPr>
              <w:t>x</w:t>
            </w:r>
          </w:p>
        </w:tc>
      </w:tr>
      <w:tr w:rsidR="003C41B5" w:rsidRPr="003C41B5" w14:paraId="3AF6342D" w14:textId="77777777" w:rsidTr="006C3A30">
        <w:tc>
          <w:tcPr>
            <w:tcW w:w="5382" w:type="dxa"/>
          </w:tcPr>
          <w:p w14:paraId="36354290" w14:textId="77777777" w:rsidR="006D7FF5" w:rsidRPr="003C41B5" w:rsidRDefault="006D7FF5" w:rsidP="006C3A30">
            <w:pPr>
              <w:rPr>
                <w:rFonts w:cs="Arial"/>
                <w:b/>
                <w:sz w:val="24"/>
                <w:szCs w:val="24"/>
              </w:rPr>
            </w:pPr>
            <w:r w:rsidRPr="003C41B5">
              <w:rPr>
                <w:rFonts w:cs="Arial"/>
                <w:b/>
                <w:sz w:val="24"/>
                <w:szCs w:val="24"/>
              </w:rPr>
              <w:t xml:space="preserve">Nature Recovery Impacts </w:t>
            </w:r>
          </w:p>
        </w:tc>
        <w:tc>
          <w:tcPr>
            <w:tcW w:w="1276" w:type="dxa"/>
          </w:tcPr>
          <w:p w14:paraId="34474D7A" w14:textId="77777777" w:rsidR="006D7FF5" w:rsidRPr="003C41B5" w:rsidRDefault="006D7FF5" w:rsidP="006C3A30">
            <w:pPr>
              <w:rPr>
                <w:rFonts w:cs="Arial"/>
                <w:sz w:val="24"/>
                <w:szCs w:val="24"/>
              </w:rPr>
            </w:pPr>
          </w:p>
        </w:tc>
        <w:tc>
          <w:tcPr>
            <w:tcW w:w="1134" w:type="dxa"/>
          </w:tcPr>
          <w:p w14:paraId="2E741FE2" w14:textId="77777777" w:rsidR="006D7FF5" w:rsidRPr="003C41B5" w:rsidRDefault="006D7FF5" w:rsidP="006C3A30">
            <w:pPr>
              <w:rPr>
                <w:rFonts w:cs="Arial"/>
                <w:sz w:val="24"/>
                <w:szCs w:val="24"/>
              </w:rPr>
            </w:pPr>
          </w:p>
        </w:tc>
        <w:tc>
          <w:tcPr>
            <w:tcW w:w="1134" w:type="dxa"/>
          </w:tcPr>
          <w:p w14:paraId="37F7DD6B" w14:textId="3205EF33" w:rsidR="006D7FF5" w:rsidRPr="003C41B5" w:rsidRDefault="000F1F2A" w:rsidP="006C3A30">
            <w:pPr>
              <w:rPr>
                <w:rFonts w:cs="Arial"/>
                <w:sz w:val="24"/>
                <w:szCs w:val="24"/>
              </w:rPr>
            </w:pPr>
            <w:r>
              <w:rPr>
                <w:rFonts w:cs="Arial"/>
                <w:sz w:val="24"/>
                <w:szCs w:val="24"/>
              </w:rPr>
              <w:t>x</w:t>
            </w:r>
          </w:p>
        </w:tc>
      </w:tr>
      <w:tr w:rsidR="003C41B5" w:rsidRPr="003C41B5" w14:paraId="1C339CED" w14:textId="77777777" w:rsidTr="006C3A30">
        <w:tc>
          <w:tcPr>
            <w:tcW w:w="5382" w:type="dxa"/>
          </w:tcPr>
          <w:p w14:paraId="123C882E" w14:textId="77777777" w:rsidR="006D7FF5" w:rsidRPr="003C41B5" w:rsidRDefault="006D7FF5" w:rsidP="006C3A30">
            <w:pPr>
              <w:rPr>
                <w:rFonts w:cs="Arial"/>
                <w:b/>
                <w:sz w:val="24"/>
                <w:szCs w:val="24"/>
              </w:rPr>
            </w:pPr>
            <w:r w:rsidRPr="003C41B5">
              <w:rPr>
                <w:rFonts w:cs="Arial"/>
                <w:b/>
                <w:sz w:val="24"/>
                <w:szCs w:val="24"/>
              </w:rPr>
              <w:t>Overall Sustainability</w:t>
            </w:r>
          </w:p>
        </w:tc>
        <w:tc>
          <w:tcPr>
            <w:tcW w:w="1276" w:type="dxa"/>
          </w:tcPr>
          <w:p w14:paraId="3740FA6B" w14:textId="77777777" w:rsidR="006D7FF5" w:rsidRPr="003C41B5" w:rsidRDefault="006D7FF5" w:rsidP="006C3A30">
            <w:pPr>
              <w:rPr>
                <w:rFonts w:cs="Arial"/>
                <w:sz w:val="24"/>
                <w:szCs w:val="24"/>
              </w:rPr>
            </w:pPr>
          </w:p>
        </w:tc>
        <w:tc>
          <w:tcPr>
            <w:tcW w:w="1134" w:type="dxa"/>
          </w:tcPr>
          <w:p w14:paraId="52D3AD11" w14:textId="77777777" w:rsidR="006D7FF5" w:rsidRPr="003C41B5" w:rsidRDefault="006D7FF5" w:rsidP="006C3A30">
            <w:pPr>
              <w:rPr>
                <w:rFonts w:cs="Arial"/>
                <w:sz w:val="24"/>
                <w:szCs w:val="24"/>
              </w:rPr>
            </w:pPr>
          </w:p>
        </w:tc>
        <w:tc>
          <w:tcPr>
            <w:tcW w:w="1134" w:type="dxa"/>
          </w:tcPr>
          <w:p w14:paraId="1DA348FC" w14:textId="28B65005" w:rsidR="006D7FF5" w:rsidRPr="003C41B5" w:rsidRDefault="000F1F2A" w:rsidP="006C3A30">
            <w:pPr>
              <w:rPr>
                <w:rFonts w:cs="Arial"/>
                <w:sz w:val="24"/>
                <w:szCs w:val="24"/>
              </w:rPr>
            </w:pPr>
            <w:r>
              <w:rPr>
                <w:rFonts w:cs="Arial"/>
                <w:sz w:val="24"/>
                <w:szCs w:val="24"/>
              </w:rPr>
              <w:t>x</w:t>
            </w:r>
          </w:p>
        </w:tc>
      </w:tr>
    </w:tbl>
    <w:p w14:paraId="14ABDBD4" w14:textId="77777777" w:rsidR="004C7E75" w:rsidRDefault="004C7E75" w:rsidP="004C7E75">
      <w:pPr>
        <w:rPr>
          <w:b/>
          <w:bCs/>
        </w:rPr>
      </w:pPr>
    </w:p>
    <w:p w14:paraId="7DD20184" w14:textId="7C81E234" w:rsidR="00D27B24" w:rsidRPr="004C7E75" w:rsidRDefault="00B40522" w:rsidP="00D27B24">
      <w:pPr>
        <w:rPr>
          <w:b/>
          <w:bCs/>
        </w:rPr>
      </w:pPr>
      <w:r w:rsidRPr="004C7E75">
        <w:rPr>
          <w:b/>
          <w:bCs/>
        </w:rPr>
        <w:t xml:space="preserve">Use the text box below to describe the impacts you have identified on each of the </w:t>
      </w:r>
      <w:r w:rsidR="006C690F" w:rsidRPr="004C7E75">
        <w:rPr>
          <w:b/>
          <w:bCs/>
        </w:rPr>
        <w:t>sections</w:t>
      </w:r>
      <w:r w:rsidRPr="004C7E75">
        <w:rPr>
          <w:b/>
          <w:bCs/>
        </w:rPr>
        <w:t xml:space="preserve"> above</w:t>
      </w:r>
      <w:r w:rsidR="00B91B5A" w:rsidRPr="004C7E75">
        <w:rPr>
          <w:b/>
          <w:bCs/>
        </w:rPr>
        <w:t xml:space="preserve"> </w:t>
      </w:r>
      <w:r w:rsidRPr="004C7E75">
        <w:rPr>
          <w:b/>
          <w:bCs/>
        </w:rPr>
        <w:t xml:space="preserve">and then consider </w:t>
      </w:r>
      <w:r w:rsidR="00CE31F9" w:rsidRPr="004C7E75">
        <w:rPr>
          <w:b/>
          <w:bCs/>
        </w:rPr>
        <w:t>how you can reduce greenhouse gas emissions, adapt to the impacts of climate change, incorporate the principles of sustainability into decisions and actions, and ensure a just transition</w:t>
      </w:r>
      <w:r w:rsidR="006E75EF" w:rsidRPr="004C7E75">
        <w:rPr>
          <w:b/>
          <w:bCs/>
        </w:rPr>
        <w:t xml:space="preserve">. Also consider any cumulative effects of climate change on people.  </w:t>
      </w:r>
    </w:p>
    <w:tbl>
      <w:tblPr>
        <w:tblStyle w:val="TableGrid"/>
        <w:tblW w:w="0" w:type="auto"/>
        <w:tblLook w:val="04A0" w:firstRow="1" w:lastRow="0" w:firstColumn="1" w:lastColumn="0" w:noHBand="0" w:noVBand="1"/>
      </w:tblPr>
      <w:tblGrid>
        <w:gridCol w:w="9016"/>
      </w:tblGrid>
      <w:tr w:rsidR="006D7FF5" w:rsidRPr="003C41B5" w14:paraId="259D1545" w14:textId="77777777" w:rsidTr="006C3A30">
        <w:tc>
          <w:tcPr>
            <w:tcW w:w="9016" w:type="dxa"/>
          </w:tcPr>
          <w:p w14:paraId="4A9528FA" w14:textId="27FEACAA" w:rsidR="0005583E" w:rsidRPr="004E4716" w:rsidRDefault="0076229F" w:rsidP="0005583E">
            <w:pPr>
              <w:rPr>
                <w:rFonts w:cs="Arial"/>
              </w:rPr>
            </w:pPr>
            <w:r w:rsidRPr="004E4716">
              <w:rPr>
                <w:rFonts w:cs="Arial"/>
              </w:rPr>
              <w:t>Likely to be a relatively small impact</w:t>
            </w:r>
            <w:r w:rsidR="0084634B" w:rsidRPr="004E4716">
              <w:rPr>
                <w:rFonts w:cs="Arial"/>
              </w:rPr>
              <w:t xml:space="preserve"> - </w:t>
            </w:r>
            <w:r w:rsidR="004E4716">
              <w:rPr>
                <w:rFonts w:cs="Arial"/>
              </w:rPr>
              <w:t>t</w:t>
            </w:r>
            <w:r w:rsidR="0005583E" w:rsidRPr="004E4716">
              <w:rPr>
                <w:rFonts w:cs="Arial"/>
              </w:rPr>
              <w:t>here may be some shifts in travel pattern</w:t>
            </w:r>
            <w:r w:rsidR="0084634B" w:rsidRPr="004E4716">
              <w:rPr>
                <w:rFonts w:cs="Arial"/>
              </w:rPr>
              <w:t>s.</w:t>
            </w:r>
          </w:p>
          <w:p w14:paraId="6B5D49AB" w14:textId="5751EC5D" w:rsidR="000F1F2A" w:rsidRPr="003C41B5" w:rsidRDefault="000F1F2A" w:rsidP="005A3069">
            <w:pPr>
              <w:rPr>
                <w:rFonts w:cs="Arial"/>
                <w:sz w:val="24"/>
                <w:szCs w:val="24"/>
              </w:rPr>
            </w:pPr>
          </w:p>
          <w:p w14:paraId="1F672E57" w14:textId="77777777" w:rsidR="00E30EC9" w:rsidRPr="003C41B5" w:rsidRDefault="00E30EC9" w:rsidP="006C3A30">
            <w:pPr>
              <w:rPr>
                <w:rFonts w:cs="Arial"/>
                <w:sz w:val="24"/>
                <w:szCs w:val="24"/>
              </w:rPr>
            </w:pPr>
          </w:p>
          <w:p w14:paraId="3505410B" w14:textId="77777777" w:rsidR="00E30EC9" w:rsidRPr="003C41B5" w:rsidRDefault="00E30EC9" w:rsidP="006C3A30">
            <w:pPr>
              <w:rPr>
                <w:rFonts w:cs="Arial"/>
                <w:sz w:val="24"/>
                <w:szCs w:val="24"/>
              </w:rPr>
            </w:pPr>
          </w:p>
        </w:tc>
      </w:tr>
    </w:tbl>
    <w:p w14:paraId="1645BC7B" w14:textId="77777777" w:rsidR="006D7FF5" w:rsidRPr="003C41B5" w:rsidRDefault="006D7FF5" w:rsidP="006D7FF5">
      <w:pPr>
        <w:rPr>
          <w:rFonts w:cs="Arial"/>
          <w:szCs w:val="24"/>
        </w:rPr>
      </w:pPr>
    </w:p>
    <w:p w14:paraId="0C5C67F2" w14:textId="1E4C4D77" w:rsidR="006D7FF5" w:rsidRPr="004C7E75" w:rsidRDefault="006E75EF" w:rsidP="004C7E75">
      <w:pPr>
        <w:rPr>
          <w:b/>
          <w:bCs/>
        </w:rPr>
      </w:pPr>
      <w:r w:rsidRPr="004C7E75">
        <w:rPr>
          <w:b/>
          <w:bCs/>
        </w:rPr>
        <w:t xml:space="preserve">Use the text box below to describe the impacts you have identified on </w:t>
      </w:r>
      <w:r w:rsidR="006D7FF5" w:rsidRPr="004C7E75">
        <w:rPr>
          <w:b/>
          <w:bCs/>
        </w:rPr>
        <w:t>nature.</w:t>
      </w:r>
    </w:p>
    <w:tbl>
      <w:tblPr>
        <w:tblStyle w:val="TableGrid"/>
        <w:tblW w:w="0" w:type="auto"/>
        <w:tblLook w:val="04A0" w:firstRow="1" w:lastRow="0" w:firstColumn="1" w:lastColumn="0" w:noHBand="0" w:noVBand="1"/>
      </w:tblPr>
      <w:tblGrid>
        <w:gridCol w:w="9016"/>
      </w:tblGrid>
      <w:tr w:rsidR="003C41B5" w:rsidRPr="003C41B5" w14:paraId="63E4637F" w14:textId="77777777" w:rsidTr="00275DDA">
        <w:tc>
          <w:tcPr>
            <w:tcW w:w="9016" w:type="dxa"/>
          </w:tcPr>
          <w:p w14:paraId="3542EF55" w14:textId="47B25712" w:rsidR="00275DDA" w:rsidRPr="003C41B5" w:rsidRDefault="00CF7073" w:rsidP="00831F92">
            <w:pPr>
              <w:rPr>
                <w:rFonts w:cs="Arial"/>
                <w:sz w:val="24"/>
                <w:szCs w:val="24"/>
              </w:rPr>
            </w:pPr>
            <w:r>
              <w:rPr>
                <w:rFonts w:cs="Arial"/>
                <w:sz w:val="24"/>
                <w:szCs w:val="24"/>
              </w:rPr>
              <w:t>Nil</w:t>
            </w:r>
          </w:p>
        </w:tc>
      </w:tr>
    </w:tbl>
    <w:p w14:paraId="55C4C37D" w14:textId="77777777" w:rsidR="00831F92" w:rsidRPr="003C41B5" w:rsidRDefault="00831F92" w:rsidP="00831F92">
      <w:pPr>
        <w:rPr>
          <w:rFonts w:cs="Arial"/>
          <w:szCs w:val="24"/>
        </w:rPr>
      </w:pPr>
    </w:p>
    <w:p w14:paraId="6C6530B9" w14:textId="1E2D7156" w:rsidR="00E10D22" w:rsidRPr="004C7E75" w:rsidRDefault="00E10D22" w:rsidP="004C7E75">
      <w:pPr>
        <w:pStyle w:val="Heading3"/>
      </w:pPr>
      <w:r w:rsidRPr="004C7E75">
        <w:t>Evidence</w:t>
      </w:r>
    </w:p>
    <w:p w14:paraId="57249065" w14:textId="4269B482" w:rsidR="00C20A83" w:rsidRPr="004C7E75" w:rsidRDefault="002F5380" w:rsidP="004C7E75">
      <w:pPr>
        <w:rPr>
          <w:b/>
          <w:bCs/>
        </w:rPr>
      </w:pPr>
      <w:r w:rsidRPr="004C7E75">
        <w:rPr>
          <w:b/>
          <w:bCs/>
        </w:rPr>
        <w:t xml:space="preserve"> </w:t>
      </w:r>
    </w:p>
    <w:tbl>
      <w:tblPr>
        <w:tblStyle w:val="TableGrid"/>
        <w:tblW w:w="0" w:type="auto"/>
        <w:tblLook w:val="04A0" w:firstRow="1" w:lastRow="0" w:firstColumn="1" w:lastColumn="0" w:noHBand="0" w:noVBand="1"/>
      </w:tblPr>
      <w:tblGrid>
        <w:gridCol w:w="9016"/>
      </w:tblGrid>
      <w:tr w:rsidR="006D7FF5" w:rsidRPr="003C41B5" w14:paraId="7F8A5BB9" w14:textId="77777777" w:rsidTr="006C3A30">
        <w:tc>
          <w:tcPr>
            <w:tcW w:w="9016" w:type="dxa"/>
          </w:tcPr>
          <w:p w14:paraId="05272C06" w14:textId="725D202C" w:rsidR="00831F92" w:rsidRPr="004E4716" w:rsidRDefault="0076229F" w:rsidP="006C3A30">
            <w:pPr>
              <w:rPr>
                <w:rFonts w:cs="Arial"/>
              </w:rPr>
            </w:pPr>
            <w:r w:rsidRPr="004E4716">
              <w:rPr>
                <w:rFonts w:cs="Arial"/>
              </w:rPr>
              <w:t xml:space="preserve">Limited evidence </w:t>
            </w:r>
            <w:proofErr w:type="gramStart"/>
            <w:r w:rsidRPr="004E4716">
              <w:rPr>
                <w:rFonts w:cs="Arial"/>
              </w:rPr>
              <w:t>at this point in time</w:t>
            </w:r>
            <w:proofErr w:type="gramEnd"/>
          </w:p>
          <w:p w14:paraId="7396E98A" w14:textId="77777777" w:rsidR="00831F92" w:rsidRPr="003C41B5" w:rsidRDefault="00831F92" w:rsidP="006C3A30">
            <w:pPr>
              <w:rPr>
                <w:rFonts w:cs="Arial"/>
                <w:sz w:val="24"/>
                <w:szCs w:val="24"/>
              </w:rPr>
            </w:pPr>
          </w:p>
        </w:tc>
      </w:tr>
    </w:tbl>
    <w:p w14:paraId="73D9377D" w14:textId="5F044179" w:rsidR="00D435F7" w:rsidRPr="00514CB0" w:rsidRDefault="00D435F7" w:rsidP="00514CB0">
      <w:pPr>
        <w:rPr>
          <w:b/>
          <w:bCs/>
        </w:rPr>
      </w:pPr>
      <w:r w:rsidRPr="00514CB0">
        <w:rPr>
          <w:b/>
          <w:bCs/>
        </w:rPr>
        <w:t xml:space="preserve">Please record any mitigating actions for any negative impacts </w:t>
      </w:r>
      <w:r w:rsidR="00C07039" w:rsidRPr="00514CB0">
        <w:rPr>
          <w:b/>
          <w:bCs/>
        </w:rPr>
        <w:t>identified</w:t>
      </w:r>
      <w:r w:rsidR="00C6195C" w:rsidRPr="00514CB0">
        <w:rPr>
          <w:b/>
          <w:bCs/>
        </w:rPr>
        <w:t>,</w:t>
      </w:r>
      <w:r w:rsidR="00C07039" w:rsidRPr="00514CB0">
        <w:rPr>
          <w:b/>
          <w:bCs/>
        </w:rPr>
        <w:t xml:space="preserve"> </w:t>
      </w:r>
      <w:r w:rsidRPr="00514CB0">
        <w:rPr>
          <w:b/>
          <w:bCs/>
        </w:rPr>
        <w:t xml:space="preserve">at Section </w:t>
      </w:r>
      <w:r w:rsidR="00677FE7">
        <w:rPr>
          <w:b/>
          <w:bCs/>
        </w:rPr>
        <w:t>10</w:t>
      </w:r>
      <w:r w:rsidRPr="00514CB0">
        <w:rPr>
          <w:b/>
          <w:bCs/>
        </w:rPr>
        <w:t xml:space="preserve"> of this template </w:t>
      </w:r>
    </w:p>
    <w:p w14:paraId="4FA3E947" w14:textId="77777777" w:rsidR="00D435F7" w:rsidRPr="003C41B5" w:rsidRDefault="00D435F7" w:rsidP="00D435F7">
      <w:pPr>
        <w:rPr>
          <w:rFonts w:cs="Arial"/>
          <w:szCs w:val="24"/>
        </w:rPr>
      </w:pPr>
    </w:p>
    <w:p w14:paraId="31948940" w14:textId="2B6F86E5" w:rsidR="00EC1446" w:rsidRPr="00C20A83" w:rsidRDefault="00EC1446" w:rsidP="001179DF">
      <w:pPr>
        <w:pStyle w:val="Heading2"/>
        <w:numPr>
          <w:ilvl w:val="0"/>
          <w:numId w:val="23"/>
        </w:numPr>
        <w:ind w:left="567" w:hanging="567"/>
      </w:pPr>
      <w:r w:rsidRPr="00C20A83">
        <w:lastRenderedPageBreak/>
        <w:t xml:space="preserve">Strategic Environment Assessment </w:t>
      </w:r>
      <w:r w:rsidR="00450B1F">
        <w:t>(SEA)</w:t>
      </w:r>
    </w:p>
    <w:p w14:paraId="2A6228E7" w14:textId="2669CB29" w:rsidR="00EC1446" w:rsidRPr="001140EE" w:rsidRDefault="005A4697" w:rsidP="00514CB0">
      <w:r w:rsidRPr="001140EE">
        <w:t>Could your proposal</w:t>
      </w:r>
      <w:r w:rsidR="00EC1446" w:rsidRPr="001140EE">
        <w:t xml:space="preserve"> result in significant environmental effects</w:t>
      </w:r>
      <w:r w:rsidR="006171CF" w:rsidRPr="001140EE">
        <w:t>?</w:t>
      </w:r>
      <w:r w:rsidR="00EC1446" w:rsidRPr="001140EE">
        <w:t xml:space="preserve"> </w:t>
      </w:r>
      <w:r w:rsidR="004609FF" w:rsidRPr="001140EE">
        <w:t xml:space="preserve">If yes, you may need to </w:t>
      </w:r>
      <w:r w:rsidR="00EC1446" w:rsidRPr="001140EE">
        <w:t>complete a Strategic Environment Assessment?</w:t>
      </w:r>
      <w:r w:rsidR="00181C3F" w:rsidRPr="001140EE">
        <w:t xml:space="preserve"> </w:t>
      </w:r>
      <w:r w:rsidR="002D0BC7" w:rsidRPr="001140EE">
        <w:t>I</w:t>
      </w:r>
      <w:r w:rsidR="00181C3F" w:rsidRPr="001140EE">
        <w:t xml:space="preserve">nformation is available on the </w:t>
      </w:r>
      <w:hyperlink r:id="rId13" w:history="1">
        <w:r w:rsidR="00181C3F" w:rsidRPr="001140EE">
          <w:rPr>
            <w:rStyle w:val="Hyperlink"/>
          </w:rPr>
          <w:t>Scottish Government SEA website.</w:t>
        </w:r>
      </w:hyperlink>
    </w:p>
    <w:tbl>
      <w:tblPr>
        <w:tblStyle w:val="TableGrid"/>
        <w:tblW w:w="0" w:type="auto"/>
        <w:tblLook w:val="04A0" w:firstRow="1" w:lastRow="0" w:firstColumn="1" w:lastColumn="0" w:noHBand="0" w:noVBand="1"/>
      </w:tblPr>
      <w:tblGrid>
        <w:gridCol w:w="4508"/>
        <w:gridCol w:w="4508"/>
      </w:tblGrid>
      <w:tr w:rsidR="003C41B5" w:rsidRPr="003C41B5" w14:paraId="752F1EC4" w14:textId="77777777" w:rsidTr="00E253A6">
        <w:tc>
          <w:tcPr>
            <w:tcW w:w="4508" w:type="dxa"/>
          </w:tcPr>
          <w:p w14:paraId="7EE5CF7F" w14:textId="019E8791" w:rsidR="00E253A6" w:rsidRPr="003C41B5" w:rsidRDefault="00E253A6" w:rsidP="005821CB">
            <w:pPr>
              <w:rPr>
                <w:rFonts w:cs="Arial"/>
                <w:sz w:val="24"/>
                <w:szCs w:val="24"/>
              </w:rPr>
            </w:pPr>
            <w:r w:rsidRPr="003C41B5">
              <w:rPr>
                <w:rFonts w:cs="Arial"/>
                <w:sz w:val="24"/>
                <w:szCs w:val="24"/>
              </w:rPr>
              <w:t>Yes</w:t>
            </w:r>
          </w:p>
        </w:tc>
        <w:tc>
          <w:tcPr>
            <w:tcW w:w="4508" w:type="dxa"/>
          </w:tcPr>
          <w:p w14:paraId="51564202" w14:textId="456F1BF6" w:rsidR="00E253A6" w:rsidRPr="003C41B5" w:rsidRDefault="00E253A6" w:rsidP="005821CB">
            <w:pPr>
              <w:rPr>
                <w:rFonts w:cs="Arial"/>
                <w:sz w:val="24"/>
                <w:szCs w:val="24"/>
              </w:rPr>
            </w:pPr>
            <w:r w:rsidRPr="003C41B5">
              <w:rPr>
                <w:rFonts w:cs="Arial"/>
                <w:sz w:val="24"/>
                <w:szCs w:val="24"/>
              </w:rPr>
              <w:t>No</w:t>
            </w:r>
            <w:r w:rsidR="0076229F">
              <w:rPr>
                <w:rFonts w:cs="Arial"/>
                <w:sz w:val="24"/>
                <w:szCs w:val="24"/>
              </w:rPr>
              <w:t xml:space="preserve"> x</w:t>
            </w:r>
          </w:p>
        </w:tc>
      </w:tr>
    </w:tbl>
    <w:p w14:paraId="1F62A297" w14:textId="77777777" w:rsidR="005821CB" w:rsidRPr="003C41B5" w:rsidRDefault="005821CB" w:rsidP="005821CB">
      <w:pPr>
        <w:rPr>
          <w:rFonts w:cs="Arial"/>
          <w:szCs w:val="24"/>
        </w:rPr>
      </w:pPr>
    </w:p>
    <w:p w14:paraId="11338415" w14:textId="2EEA9C88" w:rsidR="00B11ACE" w:rsidRDefault="00B11ACE" w:rsidP="001179DF">
      <w:pPr>
        <w:pStyle w:val="Heading2"/>
        <w:numPr>
          <w:ilvl w:val="0"/>
          <w:numId w:val="23"/>
        </w:numPr>
        <w:ind w:left="567" w:hanging="567"/>
      </w:pPr>
      <w:r>
        <w:t>Consumer Duty</w:t>
      </w:r>
    </w:p>
    <w:p w14:paraId="65F89D5C" w14:textId="492E301F" w:rsidR="00457D37" w:rsidRPr="001140EE" w:rsidRDefault="00B2445D" w:rsidP="00457D37">
      <w:r w:rsidRPr="001140EE">
        <w:t xml:space="preserve">The </w:t>
      </w:r>
      <w:r w:rsidR="00495F31" w:rsidRPr="001140EE">
        <w:t xml:space="preserve">Council has a duty to consider </w:t>
      </w:r>
      <w:r w:rsidR="009D3C86" w:rsidRPr="001140EE">
        <w:t>consumers</w:t>
      </w:r>
      <w:r w:rsidR="00BB0FD6" w:rsidRPr="001140EE">
        <w:t>’</w:t>
      </w:r>
      <w:r w:rsidR="009D3C86" w:rsidRPr="001140EE">
        <w:t xml:space="preserve"> interest</w:t>
      </w:r>
      <w:r w:rsidR="00C130FE" w:rsidRPr="001140EE">
        <w:t>s</w:t>
      </w:r>
      <w:r w:rsidR="00285C1D" w:rsidRPr="001140EE">
        <w:t xml:space="preserve"> </w:t>
      </w:r>
      <w:r w:rsidR="00495F31" w:rsidRPr="001140EE">
        <w:t xml:space="preserve">when making strategic decisions.  </w:t>
      </w:r>
      <w:r w:rsidR="00BD06B1" w:rsidRPr="001140EE">
        <w:t xml:space="preserve">If </w:t>
      </w:r>
      <w:r w:rsidR="009A1E8A" w:rsidRPr="001140EE">
        <w:t>this applies to you</w:t>
      </w:r>
      <w:r w:rsidR="005A7234" w:rsidRPr="001140EE">
        <w:t>r proposal</w:t>
      </w:r>
      <w:r w:rsidR="00BD06B1" w:rsidRPr="001140EE">
        <w:t xml:space="preserve">, you may need to complete a </w:t>
      </w:r>
      <w:hyperlink r:id="rId14" w:history="1">
        <w:r w:rsidR="003036FE" w:rsidRPr="001140EE">
          <w:rPr>
            <w:rStyle w:val="Hyperlink"/>
          </w:rPr>
          <w:t>consumer duty impact assessment</w:t>
        </w:r>
      </w:hyperlink>
      <w:r w:rsidR="003036FE" w:rsidRPr="001140EE">
        <w:t xml:space="preserve">. Information is available on the </w:t>
      </w:r>
      <w:hyperlink r:id="rId15" w:history="1">
        <w:r w:rsidR="003036FE" w:rsidRPr="001140EE">
          <w:rPr>
            <w:rStyle w:val="Hyperlink"/>
          </w:rPr>
          <w:t xml:space="preserve">Consumer </w:t>
        </w:r>
        <w:r w:rsidR="00C83EE9" w:rsidRPr="001140EE">
          <w:rPr>
            <w:rStyle w:val="Hyperlink"/>
          </w:rPr>
          <w:t>Scotland</w:t>
        </w:r>
        <w:r w:rsidR="003036FE" w:rsidRPr="001140EE">
          <w:rPr>
            <w:rStyle w:val="Hyperlink"/>
          </w:rPr>
          <w:t xml:space="preserve"> website.</w:t>
        </w:r>
      </w:hyperlink>
    </w:p>
    <w:tbl>
      <w:tblPr>
        <w:tblStyle w:val="TableGrid"/>
        <w:tblW w:w="0" w:type="auto"/>
        <w:tblLook w:val="04A0" w:firstRow="1" w:lastRow="0" w:firstColumn="1" w:lastColumn="0" w:noHBand="0" w:noVBand="1"/>
      </w:tblPr>
      <w:tblGrid>
        <w:gridCol w:w="4508"/>
        <w:gridCol w:w="4508"/>
      </w:tblGrid>
      <w:tr w:rsidR="003036FE" w:rsidRPr="003C41B5" w14:paraId="17102659" w14:textId="77777777" w:rsidTr="00635489">
        <w:tc>
          <w:tcPr>
            <w:tcW w:w="4508" w:type="dxa"/>
          </w:tcPr>
          <w:p w14:paraId="569CE4D6" w14:textId="77777777" w:rsidR="003036FE" w:rsidRPr="003C41B5" w:rsidRDefault="003036FE" w:rsidP="00635489">
            <w:pPr>
              <w:rPr>
                <w:rFonts w:cs="Arial"/>
                <w:sz w:val="24"/>
                <w:szCs w:val="24"/>
              </w:rPr>
            </w:pPr>
            <w:r w:rsidRPr="003C41B5">
              <w:rPr>
                <w:rFonts w:cs="Arial"/>
                <w:sz w:val="24"/>
                <w:szCs w:val="24"/>
              </w:rPr>
              <w:t>Yes</w:t>
            </w:r>
          </w:p>
        </w:tc>
        <w:tc>
          <w:tcPr>
            <w:tcW w:w="4508" w:type="dxa"/>
          </w:tcPr>
          <w:p w14:paraId="5C03C101" w14:textId="272C58B2" w:rsidR="003036FE" w:rsidRPr="003C41B5" w:rsidRDefault="003036FE" w:rsidP="00635489">
            <w:pPr>
              <w:rPr>
                <w:rFonts w:cs="Arial"/>
                <w:sz w:val="24"/>
                <w:szCs w:val="24"/>
              </w:rPr>
            </w:pPr>
            <w:r w:rsidRPr="003C41B5">
              <w:rPr>
                <w:rFonts w:cs="Arial"/>
                <w:sz w:val="24"/>
                <w:szCs w:val="24"/>
              </w:rPr>
              <w:t>No</w:t>
            </w:r>
            <w:r w:rsidR="0076229F">
              <w:rPr>
                <w:rFonts w:cs="Arial"/>
                <w:sz w:val="24"/>
                <w:szCs w:val="24"/>
              </w:rPr>
              <w:t xml:space="preserve"> x .  No potential consumer detriment identified</w:t>
            </w:r>
          </w:p>
        </w:tc>
      </w:tr>
    </w:tbl>
    <w:p w14:paraId="46702088" w14:textId="77777777" w:rsidR="003036FE" w:rsidRDefault="003036FE" w:rsidP="00457D37"/>
    <w:p w14:paraId="2CB6F4AA" w14:textId="77777777" w:rsidR="003036FE" w:rsidRPr="00457D37" w:rsidRDefault="003036FE" w:rsidP="00457D37"/>
    <w:p w14:paraId="30E8A7D6" w14:textId="7CF9AB74" w:rsidR="005821CB" w:rsidRPr="00C20A83" w:rsidRDefault="005821CB" w:rsidP="001179DF">
      <w:pPr>
        <w:pStyle w:val="Heading2"/>
        <w:numPr>
          <w:ilvl w:val="0"/>
          <w:numId w:val="23"/>
        </w:numPr>
        <w:ind w:left="567" w:hanging="567"/>
      </w:pPr>
      <w:r w:rsidRPr="00C20A83">
        <w:t>Communications</w:t>
      </w:r>
    </w:p>
    <w:p w14:paraId="687B87AB" w14:textId="39C8C202" w:rsidR="005821CB" w:rsidRPr="001140EE" w:rsidRDefault="0060060A" w:rsidP="00514CB0">
      <w:r w:rsidRPr="001140EE">
        <w:t>R</w:t>
      </w:r>
      <w:r w:rsidR="005821CB" w:rsidRPr="001140EE">
        <w:t>ecord how you will communicat</w:t>
      </w:r>
      <w:r w:rsidR="00C65D52" w:rsidRPr="001140EE">
        <w:t>e</w:t>
      </w:r>
      <w:r w:rsidR="005821CB" w:rsidRPr="001140EE">
        <w:t xml:space="preserve"> information about this proposal change to</w:t>
      </w:r>
      <w:r w:rsidR="00BB309A" w:rsidRPr="001140EE">
        <w:t xml:space="preserve"> those with different communication needs</w:t>
      </w:r>
      <w:r w:rsidR="00293AC7" w:rsidRPr="001140EE">
        <w:t xml:space="preserve"> using</w:t>
      </w:r>
      <w:r w:rsidR="005821CB" w:rsidRPr="001140EE">
        <w:t xml:space="preserve"> </w:t>
      </w:r>
      <w:hyperlink r:id="rId16" w:history="1">
        <w:r w:rsidR="00293AC7" w:rsidRPr="001140EE">
          <w:rPr>
            <w:rStyle w:val="Hyperlink"/>
          </w:rPr>
          <w:t>i</w:t>
        </w:r>
        <w:r w:rsidR="00FF290F" w:rsidRPr="001140EE">
          <w:rPr>
            <w:rStyle w:val="Hyperlink"/>
          </w:rPr>
          <w:t>nclusive communications guidance and resources</w:t>
        </w:r>
      </w:hyperlink>
      <w:r w:rsidR="00514CB0" w:rsidRPr="001140EE">
        <w:t>.</w:t>
      </w:r>
    </w:p>
    <w:tbl>
      <w:tblPr>
        <w:tblStyle w:val="TableGrid"/>
        <w:tblW w:w="0" w:type="auto"/>
        <w:tblLook w:val="04A0" w:firstRow="1" w:lastRow="0" w:firstColumn="1" w:lastColumn="0" w:noHBand="0" w:noVBand="1"/>
      </w:tblPr>
      <w:tblGrid>
        <w:gridCol w:w="9016"/>
      </w:tblGrid>
      <w:tr w:rsidR="003C41B5" w:rsidRPr="003C41B5" w14:paraId="240EF015" w14:textId="77777777" w:rsidTr="00E178E4">
        <w:tc>
          <w:tcPr>
            <w:tcW w:w="9016" w:type="dxa"/>
          </w:tcPr>
          <w:p w14:paraId="4D5C5B40" w14:textId="77777777" w:rsidR="00F27D4E" w:rsidRPr="00527501" w:rsidRDefault="00F27D4E" w:rsidP="00F27D4E">
            <w:pPr>
              <w:rPr>
                <w:rFonts w:cs="Arial"/>
              </w:rPr>
            </w:pPr>
            <w:r w:rsidRPr="00527501">
              <w:rPr>
                <w:rFonts w:cs="Arial"/>
              </w:rPr>
              <w:t>A structured and inclusive communications plan will be developed in partnership with providers, ensuring clarity on new access routes and minimising disruption during transition</w:t>
            </w:r>
          </w:p>
          <w:p w14:paraId="2665A245" w14:textId="258B2530" w:rsidR="0076229F" w:rsidRPr="003C41B5" w:rsidRDefault="0076229F" w:rsidP="006D7FF5">
            <w:pPr>
              <w:rPr>
                <w:rFonts w:cs="Arial"/>
                <w:sz w:val="24"/>
                <w:szCs w:val="24"/>
              </w:rPr>
            </w:pPr>
          </w:p>
        </w:tc>
      </w:tr>
    </w:tbl>
    <w:p w14:paraId="0326472B" w14:textId="77777777" w:rsidR="006D7FF5" w:rsidRPr="003C41B5" w:rsidRDefault="006D7FF5" w:rsidP="006D7FF5">
      <w:pPr>
        <w:rPr>
          <w:rFonts w:cs="Arial"/>
          <w:szCs w:val="24"/>
        </w:rPr>
      </w:pPr>
    </w:p>
    <w:p w14:paraId="6E84E30F" w14:textId="32330E34" w:rsidR="006D7FF5" w:rsidRPr="00587CB2" w:rsidRDefault="006D7FF5" w:rsidP="001179DF">
      <w:pPr>
        <w:pStyle w:val="Heading2"/>
        <w:numPr>
          <w:ilvl w:val="0"/>
          <w:numId w:val="23"/>
        </w:numPr>
        <w:ind w:left="567" w:hanging="567"/>
      </w:pPr>
      <w:r w:rsidRPr="00587CB2">
        <w:t>Contractors</w:t>
      </w:r>
    </w:p>
    <w:p w14:paraId="7B079741" w14:textId="446EA7E2" w:rsidR="006D7FF5" w:rsidRPr="004648CE" w:rsidRDefault="006D7FF5" w:rsidP="00587CB2">
      <w:r w:rsidRPr="004648CE">
        <w:t>Is any part of this proposal to be carried out wholly or partly by contractors and if so</w:t>
      </w:r>
      <w:r w:rsidR="002A43F3" w:rsidRPr="004648CE">
        <w:t>,</w:t>
      </w:r>
      <w:r w:rsidRPr="004648CE">
        <w:t xml:space="preserve"> how will equality, </w:t>
      </w:r>
      <w:r w:rsidR="008459F1" w:rsidRPr="004648CE">
        <w:t xml:space="preserve">human </w:t>
      </w:r>
      <w:r w:rsidRPr="004648CE">
        <w:t xml:space="preserve">rights, </w:t>
      </w:r>
      <w:r w:rsidR="00DD2F56" w:rsidRPr="004648CE">
        <w:t xml:space="preserve">children’s rights </w:t>
      </w:r>
      <w:r w:rsidR="00D24E86" w:rsidRPr="004648CE">
        <w:t xml:space="preserve">and </w:t>
      </w:r>
      <w:r w:rsidR="00DD2F56" w:rsidRPr="004648CE">
        <w:t>climate and nature</w:t>
      </w:r>
      <w:r w:rsidR="00D24E86" w:rsidRPr="004648CE">
        <w:t xml:space="preserve"> </w:t>
      </w:r>
      <w:r w:rsidRPr="004648CE">
        <w:t>issues be addressed?</w:t>
      </w:r>
    </w:p>
    <w:tbl>
      <w:tblPr>
        <w:tblStyle w:val="TableGrid"/>
        <w:tblW w:w="0" w:type="auto"/>
        <w:tblLook w:val="04A0" w:firstRow="1" w:lastRow="0" w:firstColumn="1" w:lastColumn="0" w:noHBand="0" w:noVBand="1"/>
      </w:tblPr>
      <w:tblGrid>
        <w:gridCol w:w="9016"/>
      </w:tblGrid>
      <w:tr w:rsidR="003C41B5" w:rsidRPr="003C41B5" w14:paraId="5AA30B03" w14:textId="77777777" w:rsidTr="00E178E4">
        <w:tc>
          <w:tcPr>
            <w:tcW w:w="9016" w:type="dxa"/>
          </w:tcPr>
          <w:p w14:paraId="21BFEAE5" w14:textId="5A508C2E" w:rsidR="00100F15" w:rsidRPr="00527501" w:rsidRDefault="00100F15" w:rsidP="006D7FF5">
            <w:pPr>
              <w:rPr>
                <w:rFonts w:cs="Arial"/>
              </w:rPr>
            </w:pPr>
            <w:r w:rsidRPr="00527501">
              <w:rPr>
                <w:rFonts w:cs="Arial"/>
              </w:rPr>
              <w:t>Services affected by this proposal are carried out by a third sector organisation. Robust contract management processes exist to ensure that equality, human rights, environmental and sustainability issues are handled appropriately.</w:t>
            </w:r>
          </w:p>
        </w:tc>
      </w:tr>
    </w:tbl>
    <w:p w14:paraId="0956E6A5" w14:textId="77777777" w:rsidR="006D7FF5" w:rsidRPr="003C41B5" w:rsidRDefault="006D7FF5" w:rsidP="006D7FF5">
      <w:pPr>
        <w:rPr>
          <w:rFonts w:cs="Arial"/>
          <w:szCs w:val="24"/>
        </w:rPr>
      </w:pPr>
    </w:p>
    <w:p w14:paraId="65DB078E" w14:textId="1F0A864D" w:rsidR="006D7FF5" w:rsidRPr="00587CB2" w:rsidRDefault="006D7FF5" w:rsidP="001179DF">
      <w:pPr>
        <w:pStyle w:val="Heading2"/>
        <w:numPr>
          <w:ilvl w:val="0"/>
          <w:numId w:val="23"/>
        </w:numPr>
        <w:ind w:left="567" w:hanging="567"/>
      </w:pPr>
      <w:r w:rsidRPr="00587CB2">
        <w:t xml:space="preserve">Actions </w:t>
      </w:r>
    </w:p>
    <w:p w14:paraId="1847415C" w14:textId="4F7BB651" w:rsidR="00CC740C" w:rsidRPr="00587CB2" w:rsidRDefault="00C706F5" w:rsidP="00587CB2">
      <w:r w:rsidRPr="00587CB2">
        <w:t xml:space="preserve">Record your actions in the table below. </w:t>
      </w:r>
      <w:r w:rsidR="00CC740C" w:rsidRPr="00587CB2">
        <w:t>Actions may include:</w:t>
      </w:r>
    </w:p>
    <w:p w14:paraId="00A32225" w14:textId="11CEC61A" w:rsidR="00CC740C" w:rsidRPr="00587CB2" w:rsidRDefault="0016441D" w:rsidP="00587CB2">
      <w:pPr>
        <w:pStyle w:val="ListParagraph"/>
        <w:numPr>
          <w:ilvl w:val="0"/>
          <w:numId w:val="18"/>
        </w:numPr>
      </w:pPr>
      <w:r w:rsidRPr="00587CB2">
        <w:t>m</w:t>
      </w:r>
      <w:r w:rsidR="00CC740C" w:rsidRPr="00587CB2">
        <w:t>itigati</w:t>
      </w:r>
      <w:r w:rsidRPr="00587CB2">
        <w:t xml:space="preserve">ons </w:t>
      </w:r>
      <w:r w:rsidR="00981CFE" w:rsidRPr="00587CB2">
        <w:t>to reduce or eliminate</w:t>
      </w:r>
      <w:r w:rsidRPr="00587CB2">
        <w:t xml:space="preserve"> negative impacts</w:t>
      </w:r>
    </w:p>
    <w:p w14:paraId="0D619001" w14:textId="77777777" w:rsidR="00CC740C" w:rsidRPr="00587CB2" w:rsidRDefault="00CC740C" w:rsidP="00587CB2">
      <w:pPr>
        <w:pStyle w:val="ListParagraph"/>
        <w:numPr>
          <w:ilvl w:val="0"/>
          <w:numId w:val="18"/>
        </w:numPr>
      </w:pPr>
      <w:r w:rsidRPr="00587CB2">
        <w:t>advancing equality of opportunity and fostering good relations</w:t>
      </w:r>
    </w:p>
    <w:p w14:paraId="72DE306E" w14:textId="77777777" w:rsidR="00CC740C" w:rsidRPr="00587CB2" w:rsidRDefault="00CC740C" w:rsidP="00587CB2">
      <w:pPr>
        <w:pStyle w:val="ListParagraph"/>
        <w:numPr>
          <w:ilvl w:val="0"/>
          <w:numId w:val="18"/>
        </w:numPr>
      </w:pPr>
      <w:r w:rsidRPr="00587CB2">
        <w:t xml:space="preserve">addressing cumulative impacts </w:t>
      </w:r>
    </w:p>
    <w:p w14:paraId="50F4EEE6" w14:textId="77777777" w:rsidR="00CC740C" w:rsidRPr="00587CB2" w:rsidRDefault="00CC740C" w:rsidP="00587CB2">
      <w:pPr>
        <w:pStyle w:val="ListParagraph"/>
        <w:numPr>
          <w:ilvl w:val="0"/>
          <w:numId w:val="18"/>
        </w:numPr>
      </w:pPr>
      <w:r w:rsidRPr="00587CB2">
        <w:t>collecting additional evidence</w:t>
      </w:r>
    </w:p>
    <w:p w14:paraId="5F7DC43F" w14:textId="77777777" w:rsidR="00CC740C" w:rsidRPr="00587CB2" w:rsidRDefault="00CC740C" w:rsidP="00587CB2">
      <w:pPr>
        <w:pStyle w:val="ListParagraph"/>
        <w:numPr>
          <w:ilvl w:val="0"/>
          <w:numId w:val="18"/>
        </w:numPr>
      </w:pPr>
      <w:r w:rsidRPr="00587CB2">
        <w:t>financial implications</w:t>
      </w:r>
    </w:p>
    <w:p w14:paraId="76DE84CB" w14:textId="77777777" w:rsidR="00CC740C" w:rsidRPr="00587CB2" w:rsidRDefault="00CC740C" w:rsidP="00587CB2">
      <w:pPr>
        <w:pStyle w:val="ListParagraph"/>
        <w:numPr>
          <w:ilvl w:val="0"/>
          <w:numId w:val="18"/>
        </w:numPr>
      </w:pPr>
      <w:r w:rsidRPr="00587CB2">
        <w:t>risks</w:t>
      </w:r>
    </w:p>
    <w:p w14:paraId="51994CC4" w14:textId="77777777" w:rsidR="00CC740C" w:rsidRPr="00587CB2" w:rsidRDefault="00CC740C" w:rsidP="00587CB2">
      <w:pPr>
        <w:pStyle w:val="ListParagraph"/>
        <w:numPr>
          <w:ilvl w:val="0"/>
          <w:numId w:val="18"/>
        </w:numPr>
      </w:pPr>
      <w:r w:rsidRPr="00587CB2">
        <w:lastRenderedPageBreak/>
        <w:t>any other actions.</w:t>
      </w:r>
    </w:p>
    <w:p w14:paraId="1EBDB498" w14:textId="02BB577D" w:rsidR="006D7FF5" w:rsidRPr="003C41B5" w:rsidRDefault="006D7FF5" w:rsidP="006D7FF5">
      <w:pPr>
        <w:pStyle w:val="Heading2"/>
        <w:rPr>
          <w:rFonts w:cs="Arial"/>
          <w:sz w:val="24"/>
          <w:szCs w:val="24"/>
        </w:rPr>
      </w:pPr>
    </w:p>
    <w:tbl>
      <w:tblPr>
        <w:tblStyle w:val="TableGrid"/>
        <w:tblW w:w="0" w:type="auto"/>
        <w:tblLook w:val="04A0" w:firstRow="1" w:lastRow="0" w:firstColumn="1" w:lastColumn="0" w:noHBand="0" w:noVBand="1"/>
      </w:tblPr>
      <w:tblGrid>
        <w:gridCol w:w="2830"/>
        <w:gridCol w:w="1678"/>
        <w:gridCol w:w="2254"/>
        <w:gridCol w:w="2254"/>
      </w:tblGrid>
      <w:tr w:rsidR="003C41B5" w:rsidRPr="003C41B5" w14:paraId="2CC1F280" w14:textId="77777777" w:rsidTr="002811E8">
        <w:tc>
          <w:tcPr>
            <w:tcW w:w="2830" w:type="dxa"/>
          </w:tcPr>
          <w:p w14:paraId="6DB19DA1" w14:textId="77777777" w:rsidR="006D7FF5" w:rsidRPr="003C41B5" w:rsidRDefault="006D7FF5" w:rsidP="006C3A30">
            <w:pPr>
              <w:rPr>
                <w:rFonts w:eastAsiaTheme="majorEastAsia" w:cs="Arial"/>
                <w:b/>
                <w:bCs/>
                <w:sz w:val="24"/>
                <w:szCs w:val="24"/>
              </w:rPr>
            </w:pPr>
            <w:r w:rsidRPr="003C41B5">
              <w:rPr>
                <w:rFonts w:eastAsiaTheme="majorEastAsia" w:cs="Arial"/>
                <w:b/>
                <w:bCs/>
                <w:sz w:val="24"/>
                <w:szCs w:val="24"/>
              </w:rPr>
              <w:t xml:space="preserve">Actions </w:t>
            </w:r>
          </w:p>
          <w:p w14:paraId="6EC5F52C" w14:textId="387A5D81" w:rsidR="00A712F8" w:rsidRPr="003C41B5" w:rsidRDefault="00A712F8" w:rsidP="006C3A30">
            <w:pPr>
              <w:rPr>
                <w:rFonts w:eastAsiaTheme="majorEastAsia" w:cs="Arial"/>
                <w:b/>
                <w:bCs/>
                <w:sz w:val="24"/>
                <w:szCs w:val="24"/>
              </w:rPr>
            </w:pPr>
          </w:p>
        </w:tc>
        <w:tc>
          <w:tcPr>
            <w:tcW w:w="1678" w:type="dxa"/>
          </w:tcPr>
          <w:p w14:paraId="3B5B7D8A" w14:textId="77777777" w:rsidR="006D7FF5" w:rsidRPr="003C41B5" w:rsidRDefault="006D7FF5" w:rsidP="006C3A30">
            <w:pPr>
              <w:rPr>
                <w:rFonts w:eastAsiaTheme="majorEastAsia" w:cs="Arial"/>
                <w:b/>
                <w:bCs/>
                <w:sz w:val="24"/>
                <w:szCs w:val="24"/>
              </w:rPr>
            </w:pPr>
            <w:r w:rsidRPr="003C41B5">
              <w:rPr>
                <w:rFonts w:eastAsiaTheme="majorEastAsia" w:cs="Arial"/>
                <w:b/>
                <w:bCs/>
                <w:sz w:val="24"/>
                <w:szCs w:val="24"/>
              </w:rPr>
              <w:t>Who will take them forward (name and job title)</w:t>
            </w:r>
          </w:p>
        </w:tc>
        <w:tc>
          <w:tcPr>
            <w:tcW w:w="2254" w:type="dxa"/>
          </w:tcPr>
          <w:p w14:paraId="3FEBE7FB" w14:textId="77777777" w:rsidR="006D7FF5" w:rsidRPr="003C41B5" w:rsidRDefault="006D7FF5" w:rsidP="006C3A30">
            <w:pPr>
              <w:rPr>
                <w:rFonts w:eastAsiaTheme="majorEastAsia" w:cs="Arial"/>
                <w:b/>
                <w:bCs/>
                <w:sz w:val="24"/>
                <w:szCs w:val="24"/>
              </w:rPr>
            </w:pPr>
            <w:r w:rsidRPr="003C41B5">
              <w:rPr>
                <w:rFonts w:eastAsiaTheme="majorEastAsia" w:cs="Arial"/>
                <w:b/>
                <w:bCs/>
                <w:sz w:val="24"/>
                <w:szCs w:val="24"/>
              </w:rPr>
              <w:t>Deadline for progressing</w:t>
            </w:r>
          </w:p>
        </w:tc>
        <w:tc>
          <w:tcPr>
            <w:tcW w:w="2254" w:type="dxa"/>
          </w:tcPr>
          <w:p w14:paraId="3440B01A" w14:textId="77777777" w:rsidR="006D7FF5" w:rsidRPr="003C41B5" w:rsidRDefault="006D7FF5" w:rsidP="006C3A30">
            <w:pPr>
              <w:rPr>
                <w:rFonts w:eastAsiaTheme="majorEastAsia" w:cs="Arial"/>
                <w:b/>
                <w:bCs/>
                <w:sz w:val="24"/>
                <w:szCs w:val="24"/>
              </w:rPr>
            </w:pPr>
            <w:r w:rsidRPr="003C41B5">
              <w:rPr>
                <w:rFonts w:eastAsiaTheme="majorEastAsia" w:cs="Arial"/>
                <w:b/>
                <w:bCs/>
                <w:sz w:val="24"/>
                <w:szCs w:val="24"/>
              </w:rPr>
              <w:t>Review date</w:t>
            </w:r>
          </w:p>
          <w:p w14:paraId="582F61A6" w14:textId="074C915D" w:rsidR="00DC3280" w:rsidRPr="003C41B5" w:rsidRDefault="00DC3280" w:rsidP="006C3A30">
            <w:pPr>
              <w:rPr>
                <w:rFonts w:eastAsiaTheme="majorEastAsia" w:cs="Arial"/>
                <w:b/>
                <w:bCs/>
                <w:sz w:val="24"/>
                <w:szCs w:val="24"/>
              </w:rPr>
            </w:pPr>
            <w:r w:rsidRPr="003C41B5">
              <w:rPr>
                <w:rFonts w:eastAsiaTheme="majorEastAsia" w:cs="Arial"/>
                <w:b/>
                <w:bCs/>
                <w:sz w:val="24"/>
                <w:szCs w:val="24"/>
              </w:rPr>
              <w:t>(add name and job title)</w:t>
            </w:r>
          </w:p>
        </w:tc>
      </w:tr>
      <w:tr w:rsidR="003C41B5" w:rsidRPr="004E4716" w14:paraId="15CEBA10" w14:textId="77777777" w:rsidTr="002811E8">
        <w:tc>
          <w:tcPr>
            <w:tcW w:w="2830" w:type="dxa"/>
          </w:tcPr>
          <w:p w14:paraId="2780E022" w14:textId="001C4FC7" w:rsidR="006D7FF5" w:rsidRPr="004E4716" w:rsidRDefault="00100F15" w:rsidP="006C3A30">
            <w:pPr>
              <w:rPr>
                <w:rFonts w:cs="Arial"/>
              </w:rPr>
            </w:pPr>
            <w:r w:rsidRPr="004E4716">
              <w:rPr>
                <w:rFonts w:cs="Arial"/>
              </w:rPr>
              <w:t xml:space="preserve">Ensure closer working between MHAS and </w:t>
            </w:r>
            <w:r w:rsidR="00AA24F8" w:rsidRPr="004E4716">
              <w:rPr>
                <w:rFonts w:cs="Arial"/>
              </w:rPr>
              <w:t xml:space="preserve">proposed </w:t>
            </w:r>
            <w:r w:rsidRPr="004E4716">
              <w:rPr>
                <w:rFonts w:cs="Arial"/>
              </w:rPr>
              <w:t>service</w:t>
            </w:r>
          </w:p>
        </w:tc>
        <w:tc>
          <w:tcPr>
            <w:tcW w:w="1678" w:type="dxa"/>
          </w:tcPr>
          <w:p w14:paraId="162344B5" w14:textId="75988A1E" w:rsidR="006D7FF5" w:rsidRPr="004E4716" w:rsidRDefault="00100F15" w:rsidP="006C3A30">
            <w:pPr>
              <w:rPr>
                <w:rFonts w:cs="Arial"/>
                <w:bCs/>
              </w:rPr>
            </w:pPr>
            <w:r w:rsidRPr="004E4716">
              <w:rPr>
                <w:rFonts w:cs="Arial"/>
                <w:bCs/>
              </w:rPr>
              <w:t>Penumbra and Operational lead</w:t>
            </w:r>
          </w:p>
        </w:tc>
        <w:tc>
          <w:tcPr>
            <w:tcW w:w="2254" w:type="dxa"/>
          </w:tcPr>
          <w:p w14:paraId="620F8AC0" w14:textId="08CFCD23" w:rsidR="006D7FF5" w:rsidRPr="004E4716" w:rsidRDefault="00100F15" w:rsidP="006C3A30">
            <w:pPr>
              <w:rPr>
                <w:rFonts w:cs="Arial"/>
                <w:bCs/>
              </w:rPr>
            </w:pPr>
            <w:r w:rsidRPr="004E4716">
              <w:rPr>
                <w:rFonts w:cs="Arial"/>
                <w:bCs/>
              </w:rPr>
              <w:t>TBC once clarity on Option 2 final decision</w:t>
            </w:r>
          </w:p>
        </w:tc>
        <w:tc>
          <w:tcPr>
            <w:tcW w:w="2254" w:type="dxa"/>
          </w:tcPr>
          <w:p w14:paraId="094ACE08" w14:textId="51A0F625" w:rsidR="006D7FF5" w:rsidRPr="004E4716" w:rsidRDefault="00100F15" w:rsidP="006C3A30">
            <w:pPr>
              <w:rPr>
                <w:rFonts w:cs="Arial"/>
                <w:bCs/>
              </w:rPr>
            </w:pPr>
            <w:r w:rsidRPr="004E4716">
              <w:rPr>
                <w:rFonts w:cs="Arial"/>
                <w:bCs/>
              </w:rPr>
              <w:t>Within 6 months</w:t>
            </w:r>
          </w:p>
        </w:tc>
      </w:tr>
      <w:tr w:rsidR="002E6048" w:rsidRPr="004E4716" w14:paraId="5CAE8938" w14:textId="77777777" w:rsidTr="002811E8">
        <w:tc>
          <w:tcPr>
            <w:tcW w:w="2830" w:type="dxa"/>
          </w:tcPr>
          <w:p w14:paraId="4FBECDEE" w14:textId="58F90172" w:rsidR="002E6048" w:rsidRPr="004E4716" w:rsidRDefault="002E6048" w:rsidP="002E6048">
            <w:pPr>
              <w:rPr>
                <w:rFonts w:cs="Arial"/>
              </w:rPr>
            </w:pPr>
            <w:r w:rsidRPr="004E4716">
              <w:rPr>
                <w:rFonts w:cs="Arial"/>
              </w:rPr>
              <w:t>Develop and implement a transition plan to minimise disruption during service change, including clear communication and service mapping with EHSCP</w:t>
            </w:r>
          </w:p>
          <w:p w14:paraId="6225E9D6" w14:textId="77777777" w:rsidR="002E6048" w:rsidRPr="004E4716" w:rsidRDefault="002E6048" w:rsidP="006C3A30">
            <w:pPr>
              <w:rPr>
                <w:rFonts w:cs="Arial"/>
              </w:rPr>
            </w:pPr>
          </w:p>
        </w:tc>
        <w:tc>
          <w:tcPr>
            <w:tcW w:w="1678" w:type="dxa"/>
          </w:tcPr>
          <w:p w14:paraId="6388A93B" w14:textId="4977F313" w:rsidR="002E6048" w:rsidRPr="004E4716" w:rsidRDefault="002E6048" w:rsidP="006C3A30">
            <w:pPr>
              <w:rPr>
                <w:rFonts w:cs="Arial"/>
                <w:bCs/>
              </w:rPr>
            </w:pPr>
            <w:r w:rsidRPr="004E4716">
              <w:rPr>
                <w:rFonts w:cs="Arial"/>
                <w:bCs/>
              </w:rPr>
              <w:t>Penumbra &amp; HEHSCP</w:t>
            </w:r>
          </w:p>
        </w:tc>
        <w:tc>
          <w:tcPr>
            <w:tcW w:w="2254" w:type="dxa"/>
          </w:tcPr>
          <w:p w14:paraId="0CD12B42" w14:textId="57338BC8" w:rsidR="002E6048" w:rsidRPr="004E4716" w:rsidRDefault="00B678CA" w:rsidP="006C3A30">
            <w:pPr>
              <w:rPr>
                <w:rFonts w:cs="Arial"/>
                <w:bCs/>
              </w:rPr>
            </w:pPr>
            <w:r>
              <w:rPr>
                <w:rFonts w:cs="Arial"/>
                <w:bCs/>
              </w:rPr>
              <w:t>As above</w:t>
            </w:r>
          </w:p>
        </w:tc>
        <w:tc>
          <w:tcPr>
            <w:tcW w:w="2254" w:type="dxa"/>
          </w:tcPr>
          <w:p w14:paraId="4F7528E4" w14:textId="1E48AD55" w:rsidR="002E6048" w:rsidRPr="004E4716" w:rsidRDefault="00B678CA" w:rsidP="006C3A30">
            <w:pPr>
              <w:rPr>
                <w:rFonts w:cs="Arial"/>
                <w:bCs/>
              </w:rPr>
            </w:pPr>
            <w:r>
              <w:rPr>
                <w:rFonts w:cs="Arial"/>
                <w:bCs/>
              </w:rPr>
              <w:t xml:space="preserve">As above </w:t>
            </w:r>
          </w:p>
        </w:tc>
      </w:tr>
      <w:tr w:rsidR="006D7FF5" w:rsidRPr="004E4716" w14:paraId="085239A3" w14:textId="77777777" w:rsidTr="002811E8">
        <w:tc>
          <w:tcPr>
            <w:tcW w:w="2830" w:type="dxa"/>
          </w:tcPr>
          <w:p w14:paraId="36C4B149" w14:textId="00D32D24" w:rsidR="006D7FF5" w:rsidRPr="004E4716" w:rsidRDefault="00100F15" w:rsidP="006C3A30">
            <w:pPr>
              <w:rPr>
                <w:rFonts w:cs="Arial"/>
              </w:rPr>
            </w:pPr>
            <w:r w:rsidRPr="004E4716">
              <w:rPr>
                <w:rFonts w:cs="Arial"/>
              </w:rPr>
              <w:t>Ensure clarity /signposting around access routes to emergency services if/where required for people accessing services</w:t>
            </w:r>
            <w:r w:rsidR="00AA24F8" w:rsidRPr="004E4716">
              <w:rPr>
                <w:rFonts w:cs="Arial"/>
              </w:rPr>
              <w:t xml:space="preserve"> to address gaps in provision</w:t>
            </w:r>
          </w:p>
        </w:tc>
        <w:tc>
          <w:tcPr>
            <w:tcW w:w="1678" w:type="dxa"/>
          </w:tcPr>
          <w:p w14:paraId="32D1FD36" w14:textId="1C477FB2" w:rsidR="006D7FF5" w:rsidRPr="004E4716" w:rsidRDefault="00100F15" w:rsidP="006C3A30">
            <w:pPr>
              <w:rPr>
                <w:rFonts w:cs="Arial"/>
                <w:bCs/>
              </w:rPr>
            </w:pPr>
            <w:r w:rsidRPr="004E4716">
              <w:rPr>
                <w:rFonts w:cs="Arial"/>
                <w:bCs/>
              </w:rPr>
              <w:t xml:space="preserve">Penumbra </w:t>
            </w:r>
          </w:p>
        </w:tc>
        <w:tc>
          <w:tcPr>
            <w:tcW w:w="2254" w:type="dxa"/>
          </w:tcPr>
          <w:p w14:paraId="3CEBC33B" w14:textId="7067917C" w:rsidR="006D7FF5" w:rsidRPr="004E4716" w:rsidRDefault="00100F15" w:rsidP="006C3A30">
            <w:pPr>
              <w:rPr>
                <w:rFonts w:cs="Arial"/>
                <w:bCs/>
              </w:rPr>
            </w:pPr>
            <w:r w:rsidRPr="004E4716">
              <w:rPr>
                <w:rFonts w:cs="Arial"/>
                <w:bCs/>
              </w:rPr>
              <w:t>As above</w:t>
            </w:r>
          </w:p>
        </w:tc>
        <w:tc>
          <w:tcPr>
            <w:tcW w:w="2254" w:type="dxa"/>
          </w:tcPr>
          <w:p w14:paraId="3BAD7444" w14:textId="43EF7B5A" w:rsidR="006D7FF5" w:rsidRPr="004E4716" w:rsidRDefault="00100F15" w:rsidP="006C3A30">
            <w:pPr>
              <w:rPr>
                <w:rFonts w:cs="Arial"/>
                <w:bCs/>
              </w:rPr>
            </w:pPr>
            <w:r w:rsidRPr="004E4716">
              <w:rPr>
                <w:rFonts w:cs="Arial"/>
                <w:bCs/>
              </w:rPr>
              <w:t>As above</w:t>
            </w:r>
          </w:p>
        </w:tc>
      </w:tr>
      <w:tr w:rsidR="00E17693" w:rsidRPr="004E4716" w14:paraId="0BF80525" w14:textId="77777777" w:rsidTr="002811E8">
        <w:tc>
          <w:tcPr>
            <w:tcW w:w="2830" w:type="dxa"/>
          </w:tcPr>
          <w:p w14:paraId="4B72851C" w14:textId="2D462436" w:rsidR="00E17693" w:rsidRPr="004E4716" w:rsidRDefault="00E17693" w:rsidP="006C3A30">
            <w:pPr>
              <w:rPr>
                <w:rFonts w:cs="Arial"/>
              </w:rPr>
            </w:pPr>
            <w:r>
              <w:rPr>
                <w:rFonts w:cs="Arial"/>
              </w:rPr>
              <w:t xml:space="preserve">Consider </w:t>
            </w:r>
            <w:r w:rsidR="000901BE">
              <w:rPr>
                <w:rFonts w:cs="Arial"/>
              </w:rPr>
              <w:t xml:space="preserve">signposting, where appropriate to need, to other support routes </w:t>
            </w:r>
            <w:proofErr w:type="spellStart"/>
            <w:r w:rsidR="000901BE">
              <w:rPr>
                <w:rFonts w:cs="Arial"/>
              </w:rPr>
              <w:t>eg</w:t>
            </w:r>
            <w:proofErr w:type="spellEnd"/>
            <w:r w:rsidR="000901BE">
              <w:rPr>
                <w:rFonts w:cs="Arial"/>
              </w:rPr>
              <w:t xml:space="preserve"> </w:t>
            </w:r>
            <w:r>
              <w:rPr>
                <w:rFonts w:cs="Arial"/>
              </w:rPr>
              <w:t>Samaritans 24 hr helpline</w:t>
            </w:r>
            <w:r w:rsidR="000901BE">
              <w:rPr>
                <w:rFonts w:cs="Arial"/>
              </w:rPr>
              <w:t>, Breathing Space helpline</w:t>
            </w:r>
          </w:p>
        </w:tc>
        <w:tc>
          <w:tcPr>
            <w:tcW w:w="1678" w:type="dxa"/>
          </w:tcPr>
          <w:p w14:paraId="03695D2A" w14:textId="0B9D1372" w:rsidR="00E17693" w:rsidRPr="004E4716" w:rsidRDefault="000901BE" w:rsidP="006C3A30">
            <w:pPr>
              <w:rPr>
                <w:rFonts w:cs="Arial"/>
                <w:bCs/>
              </w:rPr>
            </w:pPr>
            <w:r>
              <w:rPr>
                <w:rFonts w:cs="Arial"/>
                <w:bCs/>
              </w:rPr>
              <w:t>Penumbra</w:t>
            </w:r>
          </w:p>
        </w:tc>
        <w:tc>
          <w:tcPr>
            <w:tcW w:w="2254" w:type="dxa"/>
          </w:tcPr>
          <w:p w14:paraId="7C27CD80" w14:textId="59116ACC" w:rsidR="00E17693" w:rsidRPr="004E4716" w:rsidRDefault="000901BE" w:rsidP="006C3A30">
            <w:pPr>
              <w:rPr>
                <w:rFonts w:cs="Arial"/>
                <w:bCs/>
              </w:rPr>
            </w:pPr>
            <w:r>
              <w:rPr>
                <w:rFonts w:cs="Arial"/>
                <w:bCs/>
              </w:rPr>
              <w:t>As above</w:t>
            </w:r>
          </w:p>
        </w:tc>
        <w:tc>
          <w:tcPr>
            <w:tcW w:w="2254" w:type="dxa"/>
          </w:tcPr>
          <w:p w14:paraId="1E039F03" w14:textId="48A9B1CF" w:rsidR="00E17693" w:rsidRPr="004E4716" w:rsidRDefault="000901BE" w:rsidP="006C3A30">
            <w:pPr>
              <w:rPr>
                <w:rFonts w:cs="Arial"/>
                <w:bCs/>
              </w:rPr>
            </w:pPr>
            <w:r>
              <w:rPr>
                <w:rFonts w:cs="Arial"/>
                <w:bCs/>
              </w:rPr>
              <w:t>As above</w:t>
            </w:r>
          </w:p>
        </w:tc>
      </w:tr>
      <w:tr w:rsidR="00100F15" w:rsidRPr="004E4716" w14:paraId="09F05A50" w14:textId="77777777" w:rsidTr="002811E8">
        <w:tc>
          <w:tcPr>
            <w:tcW w:w="2830" w:type="dxa"/>
          </w:tcPr>
          <w:p w14:paraId="526348DA" w14:textId="1D08E18C" w:rsidR="00100F15" w:rsidRPr="004E4716" w:rsidRDefault="002811E8" w:rsidP="006C3A30">
            <w:pPr>
              <w:rPr>
                <w:rFonts w:cs="Arial"/>
              </w:rPr>
            </w:pPr>
            <w:r w:rsidRPr="004E4716">
              <w:rPr>
                <w:rFonts w:cs="Arial"/>
              </w:rPr>
              <w:t>Consider</w:t>
            </w:r>
            <w:r w:rsidR="00100F15" w:rsidRPr="004E4716">
              <w:rPr>
                <w:rFonts w:cs="Arial"/>
              </w:rPr>
              <w:t xml:space="preserve"> if </w:t>
            </w:r>
            <w:r w:rsidRPr="004E4716">
              <w:rPr>
                <w:rFonts w:cs="Arial"/>
              </w:rPr>
              <w:t>alternative timings for access  to services can be explored in order to reduce potential “gaps” in service</w:t>
            </w:r>
          </w:p>
        </w:tc>
        <w:tc>
          <w:tcPr>
            <w:tcW w:w="1678" w:type="dxa"/>
          </w:tcPr>
          <w:p w14:paraId="45EEA923" w14:textId="17A33520" w:rsidR="00100F15" w:rsidRPr="004E4716" w:rsidRDefault="00286A9D" w:rsidP="006C3A30">
            <w:pPr>
              <w:rPr>
                <w:rFonts w:cs="Arial"/>
                <w:bCs/>
              </w:rPr>
            </w:pPr>
            <w:r w:rsidRPr="004E4716">
              <w:rPr>
                <w:rFonts w:cs="Arial"/>
                <w:bCs/>
              </w:rPr>
              <w:t>HSCP</w:t>
            </w:r>
          </w:p>
        </w:tc>
        <w:tc>
          <w:tcPr>
            <w:tcW w:w="2254" w:type="dxa"/>
          </w:tcPr>
          <w:p w14:paraId="6FDB8AAA" w14:textId="6B669AAB" w:rsidR="00100F15" w:rsidRPr="004E4716" w:rsidRDefault="00286A9D" w:rsidP="006C3A30">
            <w:pPr>
              <w:rPr>
                <w:rFonts w:cs="Arial"/>
                <w:bCs/>
              </w:rPr>
            </w:pPr>
            <w:r w:rsidRPr="004E4716">
              <w:rPr>
                <w:rFonts w:cs="Arial"/>
                <w:bCs/>
              </w:rPr>
              <w:t>As above</w:t>
            </w:r>
          </w:p>
        </w:tc>
        <w:tc>
          <w:tcPr>
            <w:tcW w:w="2254" w:type="dxa"/>
          </w:tcPr>
          <w:p w14:paraId="54638BA0" w14:textId="50530A25" w:rsidR="00100F15" w:rsidRPr="004E4716" w:rsidRDefault="00286A9D" w:rsidP="006C3A30">
            <w:pPr>
              <w:rPr>
                <w:rFonts w:cs="Arial"/>
                <w:bCs/>
              </w:rPr>
            </w:pPr>
            <w:r w:rsidRPr="004E4716">
              <w:rPr>
                <w:rFonts w:cs="Arial"/>
                <w:bCs/>
              </w:rPr>
              <w:t>As above</w:t>
            </w:r>
          </w:p>
        </w:tc>
      </w:tr>
      <w:tr w:rsidR="00100F15" w:rsidRPr="004E4716" w14:paraId="7BCEC3DB" w14:textId="77777777" w:rsidTr="002811E8">
        <w:tc>
          <w:tcPr>
            <w:tcW w:w="2830" w:type="dxa"/>
          </w:tcPr>
          <w:p w14:paraId="4FF7B97B" w14:textId="77777777" w:rsidR="00286A9D" w:rsidRPr="004E4716" w:rsidRDefault="00286A9D" w:rsidP="00286A9D">
            <w:pPr>
              <w:rPr>
                <w:rFonts w:cs="Arial"/>
              </w:rPr>
            </w:pPr>
            <w:r w:rsidRPr="004E4716">
              <w:rPr>
                <w:rFonts w:cs="Arial"/>
              </w:rPr>
              <w:t xml:space="preserve">Thrive services are a possible mitigation, but not everyone who will access crisis services will access Thrive.  </w:t>
            </w:r>
          </w:p>
          <w:p w14:paraId="7482029C" w14:textId="77777777" w:rsidR="00100F15" w:rsidRPr="004E4716" w:rsidRDefault="00100F15" w:rsidP="006C3A30">
            <w:pPr>
              <w:rPr>
                <w:rFonts w:cs="Arial"/>
              </w:rPr>
            </w:pPr>
          </w:p>
        </w:tc>
        <w:tc>
          <w:tcPr>
            <w:tcW w:w="1678" w:type="dxa"/>
          </w:tcPr>
          <w:p w14:paraId="3AAB0286" w14:textId="29816C94" w:rsidR="00100F15" w:rsidRPr="004E4716" w:rsidRDefault="00AA24F8" w:rsidP="006C3A30">
            <w:pPr>
              <w:rPr>
                <w:rFonts w:cs="Arial"/>
                <w:bCs/>
              </w:rPr>
            </w:pPr>
            <w:r w:rsidRPr="004E4716">
              <w:rPr>
                <w:rFonts w:cs="Arial"/>
                <w:bCs/>
              </w:rPr>
              <w:t>Thrive Welcomes Teams Clinical manager</w:t>
            </w:r>
          </w:p>
        </w:tc>
        <w:tc>
          <w:tcPr>
            <w:tcW w:w="2254" w:type="dxa"/>
          </w:tcPr>
          <w:p w14:paraId="4D8C9F3A" w14:textId="3360F7D6" w:rsidR="00100F15" w:rsidRPr="004E4716" w:rsidRDefault="00AA24F8" w:rsidP="006C3A30">
            <w:pPr>
              <w:rPr>
                <w:rFonts w:cs="Arial"/>
                <w:bCs/>
              </w:rPr>
            </w:pPr>
            <w:r w:rsidRPr="004E4716">
              <w:rPr>
                <w:rFonts w:cs="Arial"/>
                <w:bCs/>
              </w:rPr>
              <w:t>As above</w:t>
            </w:r>
          </w:p>
        </w:tc>
        <w:tc>
          <w:tcPr>
            <w:tcW w:w="2254" w:type="dxa"/>
          </w:tcPr>
          <w:p w14:paraId="26C55807" w14:textId="26AA5EF0" w:rsidR="00100F15" w:rsidRPr="004E4716" w:rsidRDefault="00AA24F8" w:rsidP="006C3A30">
            <w:pPr>
              <w:rPr>
                <w:rFonts w:cs="Arial"/>
                <w:bCs/>
              </w:rPr>
            </w:pPr>
            <w:r w:rsidRPr="004E4716">
              <w:rPr>
                <w:rFonts w:cs="Arial"/>
                <w:bCs/>
              </w:rPr>
              <w:t>As above</w:t>
            </w:r>
          </w:p>
        </w:tc>
      </w:tr>
    </w:tbl>
    <w:p w14:paraId="5579C907" w14:textId="77777777" w:rsidR="006D7FF5" w:rsidRPr="003C41B5" w:rsidRDefault="006D7FF5" w:rsidP="006D7FF5">
      <w:pPr>
        <w:rPr>
          <w:rFonts w:cs="Arial"/>
          <w:szCs w:val="24"/>
        </w:rPr>
      </w:pPr>
    </w:p>
    <w:p w14:paraId="6A9682A8" w14:textId="3E49E1EE" w:rsidR="000462BA" w:rsidRPr="004C1C03" w:rsidRDefault="006D7FF5" w:rsidP="001179DF">
      <w:pPr>
        <w:pStyle w:val="Heading2"/>
        <w:numPr>
          <w:ilvl w:val="0"/>
          <w:numId w:val="23"/>
        </w:numPr>
        <w:ind w:left="567" w:hanging="567"/>
      </w:pPr>
      <w:r w:rsidRPr="004C1C03">
        <w:t xml:space="preserve">Monitoring </w:t>
      </w:r>
      <w:r w:rsidR="00D346F0" w:rsidRPr="004C1C03">
        <w:t>i</w:t>
      </w:r>
      <w:r w:rsidRPr="004C1C03">
        <w:t>mpact</w:t>
      </w:r>
    </w:p>
    <w:p w14:paraId="4B37F915" w14:textId="1DF657B1" w:rsidR="000462BA" w:rsidRPr="00587CB2" w:rsidRDefault="000462BA" w:rsidP="00587CB2">
      <w:r w:rsidRPr="00587CB2">
        <w:t xml:space="preserve">Monitoring ensures </w:t>
      </w:r>
      <w:r w:rsidR="00E467C8" w:rsidRPr="00587CB2">
        <w:t>that your proposa</w:t>
      </w:r>
      <w:r w:rsidR="00D6262A" w:rsidRPr="00587CB2">
        <w:t>l is</w:t>
      </w:r>
      <w:r w:rsidR="00E467C8" w:rsidRPr="00587CB2">
        <w:t xml:space="preserve"> effective </w:t>
      </w:r>
      <w:r w:rsidR="00F75E0F" w:rsidRPr="00587CB2">
        <w:t xml:space="preserve">and any issues </w:t>
      </w:r>
      <w:r w:rsidRPr="00587CB2">
        <w:t xml:space="preserve">are </w:t>
      </w:r>
      <w:r w:rsidR="00F75E0F" w:rsidRPr="00587CB2">
        <w:t>addressed</w:t>
      </w:r>
      <w:r w:rsidRPr="00587CB2">
        <w:t>.</w:t>
      </w:r>
    </w:p>
    <w:p w14:paraId="72BA94E8" w14:textId="77777777" w:rsidR="00D378F4" w:rsidRPr="00587CB2" w:rsidRDefault="00D378F4" w:rsidP="00587CB2">
      <w:r w:rsidRPr="00587CB2">
        <w:t>Record your actions in the table below. Actions may include:</w:t>
      </w:r>
    </w:p>
    <w:p w14:paraId="6AABE195" w14:textId="77777777" w:rsidR="0016095A" w:rsidRPr="00587CB2" w:rsidRDefault="0016095A" w:rsidP="00587CB2">
      <w:pPr>
        <w:pStyle w:val="ListParagraph"/>
        <w:numPr>
          <w:ilvl w:val="0"/>
          <w:numId w:val="19"/>
        </w:numPr>
      </w:pPr>
      <w:r w:rsidRPr="00587CB2">
        <w:lastRenderedPageBreak/>
        <w:t>how impacts on protected characteristics will be monitored, once the proposal has been introduced and implemented</w:t>
      </w:r>
    </w:p>
    <w:p w14:paraId="5EFA06C4" w14:textId="3D62616C" w:rsidR="0016095A" w:rsidRPr="00587CB2" w:rsidRDefault="0016095A" w:rsidP="00587CB2">
      <w:pPr>
        <w:pStyle w:val="ListParagraph"/>
        <w:numPr>
          <w:ilvl w:val="0"/>
          <w:numId w:val="19"/>
        </w:numPr>
      </w:pPr>
      <w:r w:rsidRPr="00587CB2">
        <w:t xml:space="preserve">how </w:t>
      </w:r>
      <w:r w:rsidR="003308CE" w:rsidRPr="00587CB2">
        <w:t xml:space="preserve">IIA agreed </w:t>
      </w:r>
      <w:r w:rsidRPr="00587CB2">
        <w:t>actions will be monitored</w:t>
      </w:r>
    </w:p>
    <w:p w14:paraId="38E26DC9" w14:textId="77777777" w:rsidR="0016095A" w:rsidRPr="00587CB2" w:rsidRDefault="0016095A" w:rsidP="00587CB2">
      <w:pPr>
        <w:pStyle w:val="ListParagraph"/>
        <w:numPr>
          <w:ilvl w:val="0"/>
          <w:numId w:val="19"/>
        </w:numPr>
      </w:pPr>
      <w:r w:rsidRPr="00587CB2">
        <w:t>review process and timescales</w:t>
      </w:r>
    </w:p>
    <w:p w14:paraId="619A9707" w14:textId="15D53E6A" w:rsidR="0016095A" w:rsidRPr="00587CB2" w:rsidRDefault="0016095A" w:rsidP="00587CB2">
      <w:pPr>
        <w:pStyle w:val="ListParagraph"/>
        <w:numPr>
          <w:ilvl w:val="0"/>
          <w:numId w:val="19"/>
        </w:numPr>
      </w:pPr>
      <w:r w:rsidRPr="00587CB2">
        <w:t>officer responsible</w:t>
      </w:r>
      <w:r w:rsidR="00587CB2">
        <w:t>.</w:t>
      </w:r>
    </w:p>
    <w:p w14:paraId="7002BDC9" w14:textId="274C5D77" w:rsidR="006D7FF5" w:rsidRPr="003C41B5" w:rsidRDefault="006D7FF5" w:rsidP="006D7FF5">
      <w:pPr>
        <w:rPr>
          <w:rFonts w:eastAsiaTheme="majorEastAsia" w:cs="Arial"/>
          <w:szCs w:val="24"/>
        </w:rPr>
      </w:pPr>
    </w:p>
    <w:tbl>
      <w:tblPr>
        <w:tblStyle w:val="TableGrid"/>
        <w:tblW w:w="0" w:type="auto"/>
        <w:tblLook w:val="04A0" w:firstRow="1" w:lastRow="0" w:firstColumn="1" w:lastColumn="0" w:noHBand="0" w:noVBand="1"/>
      </w:tblPr>
      <w:tblGrid>
        <w:gridCol w:w="2405"/>
        <w:gridCol w:w="2103"/>
        <w:gridCol w:w="2254"/>
        <w:gridCol w:w="2254"/>
      </w:tblGrid>
      <w:tr w:rsidR="003C41B5" w:rsidRPr="003C41B5" w14:paraId="2A19F47B" w14:textId="77777777" w:rsidTr="004C1C03">
        <w:trPr>
          <w:tblHeader/>
        </w:trPr>
        <w:tc>
          <w:tcPr>
            <w:tcW w:w="2405" w:type="dxa"/>
          </w:tcPr>
          <w:p w14:paraId="3437CDEB" w14:textId="5B0517C9" w:rsidR="006D7FF5" w:rsidRPr="003C41B5" w:rsidRDefault="006D7FF5" w:rsidP="006C3A30">
            <w:pPr>
              <w:rPr>
                <w:rFonts w:eastAsiaTheme="majorEastAsia" w:cs="Arial"/>
                <w:b/>
                <w:bCs/>
                <w:sz w:val="24"/>
                <w:szCs w:val="24"/>
              </w:rPr>
            </w:pPr>
            <w:r w:rsidRPr="003C41B5">
              <w:rPr>
                <w:rFonts w:eastAsiaTheme="majorEastAsia" w:cs="Arial"/>
                <w:b/>
                <w:bCs/>
                <w:sz w:val="24"/>
                <w:szCs w:val="24"/>
              </w:rPr>
              <w:t xml:space="preserve">Actions to </w:t>
            </w:r>
            <w:r w:rsidR="00EE4A24">
              <w:rPr>
                <w:rFonts w:eastAsiaTheme="majorEastAsia" w:cs="Arial"/>
                <w:b/>
                <w:bCs/>
                <w:sz w:val="24"/>
                <w:szCs w:val="24"/>
              </w:rPr>
              <w:t>monitor</w:t>
            </w:r>
            <w:r w:rsidR="008B5030" w:rsidRPr="003C41B5">
              <w:rPr>
                <w:rFonts w:eastAsiaTheme="majorEastAsia" w:cs="Arial"/>
                <w:b/>
                <w:bCs/>
                <w:sz w:val="24"/>
                <w:szCs w:val="24"/>
              </w:rPr>
              <w:t xml:space="preserve"> impact of proposal</w:t>
            </w:r>
            <w:r w:rsidRPr="003C41B5">
              <w:rPr>
                <w:rFonts w:eastAsiaTheme="majorEastAsia" w:cs="Arial"/>
                <w:b/>
                <w:bCs/>
                <w:sz w:val="24"/>
                <w:szCs w:val="24"/>
              </w:rPr>
              <w:t xml:space="preserve"> </w:t>
            </w:r>
          </w:p>
        </w:tc>
        <w:tc>
          <w:tcPr>
            <w:tcW w:w="2103" w:type="dxa"/>
          </w:tcPr>
          <w:p w14:paraId="5BE37AA0" w14:textId="77777777" w:rsidR="006D7FF5" w:rsidRPr="003C41B5" w:rsidRDefault="006D7FF5" w:rsidP="006C3A30">
            <w:pPr>
              <w:rPr>
                <w:rFonts w:eastAsiaTheme="majorEastAsia" w:cs="Arial"/>
                <w:b/>
                <w:bCs/>
                <w:sz w:val="24"/>
                <w:szCs w:val="24"/>
              </w:rPr>
            </w:pPr>
            <w:r w:rsidRPr="003C41B5">
              <w:rPr>
                <w:rFonts w:eastAsiaTheme="majorEastAsia" w:cs="Arial"/>
                <w:b/>
                <w:bCs/>
                <w:sz w:val="24"/>
                <w:szCs w:val="24"/>
              </w:rPr>
              <w:t>Who will take them forward (name and job title</w:t>
            </w:r>
          </w:p>
        </w:tc>
        <w:tc>
          <w:tcPr>
            <w:tcW w:w="2254" w:type="dxa"/>
          </w:tcPr>
          <w:p w14:paraId="40E42630" w14:textId="77777777" w:rsidR="006D7FF5" w:rsidRPr="003C41B5" w:rsidRDefault="006D7FF5" w:rsidP="006C3A30">
            <w:pPr>
              <w:rPr>
                <w:rFonts w:eastAsiaTheme="majorEastAsia" w:cs="Arial"/>
                <w:b/>
                <w:bCs/>
                <w:sz w:val="24"/>
                <w:szCs w:val="24"/>
              </w:rPr>
            </w:pPr>
            <w:r w:rsidRPr="003C41B5">
              <w:rPr>
                <w:rFonts w:eastAsiaTheme="majorEastAsia" w:cs="Arial"/>
                <w:b/>
                <w:bCs/>
                <w:sz w:val="24"/>
                <w:szCs w:val="24"/>
              </w:rPr>
              <w:t>Deadline for progressing</w:t>
            </w:r>
          </w:p>
        </w:tc>
        <w:tc>
          <w:tcPr>
            <w:tcW w:w="2254" w:type="dxa"/>
          </w:tcPr>
          <w:p w14:paraId="64B1C9DD" w14:textId="77777777" w:rsidR="006D7FF5" w:rsidRPr="003C41B5" w:rsidRDefault="006D7FF5" w:rsidP="006C3A30">
            <w:pPr>
              <w:rPr>
                <w:rFonts w:eastAsiaTheme="majorEastAsia" w:cs="Arial"/>
                <w:b/>
                <w:bCs/>
                <w:sz w:val="24"/>
                <w:szCs w:val="24"/>
              </w:rPr>
            </w:pPr>
            <w:r w:rsidRPr="003C41B5">
              <w:rPr>
                <w:rFonts w:eastAsiaTheme="majorEastAsia" w:cs="Arial"/>
                <w:b/>
                <w:bCs/>
                <w:sz w:val="24"/>
                <w:szCs w:val="24"/>
              </w:rPr>
              <w:t>Review date</w:t>
            </w:r>
          </w:p>
          <w:p w14:paraId="0B99E605" w14:textId="139A1E65" w:rsidR="00A40418" w:rsidRPr="003C41B5" w:rsidRDefault="00A40418" w:rsidP="006C3A30">
            <w:pPr>
              <w:rPr>
                <w:rFonts w:eastAsiaTheme="majorEastAsia" w:cs="Arial"/>
                <w:b/>
                <w:bCs/>
                <w:sz w:val="24"/>
                <w:szCs w:val="24"/>
              </w:rPr>
            </w:pPr>
            <w:r w:rsidRPr="003C41B5">
              <w:rPr>
                <w:rFonts w:eastAsiaTheme="majorEastAsia" w:cs="Arial"/>
                <w:b/>
                <w:bCs/>
                <w:sz w:val="24"/>
                <w:szCs w:val="24"/>
              </w:rPr>
              <w:t>(add name and job title)</w:t>
            </w:r>
          </w:p>
        </w:tc>
      </w:tr>
      <w:tr w:rsidR="003C41B5" w:rsidRPr="003C41B5" w14:paraId="000D8A71" w14:textId="77777777" w:rsidTr="006C3A30">
        <w:tc>
          <w:tcPr>
            <w:tcW w:w="2405" w:type="dxa"/>
          </w:tcPr>
          <w:p w14:paraId="40C4E208" w14:textId="5404D2AE" w:rsidR="006D7FF5" w:rsidRPr="004E4716" w:rsidRDefault="00AA24F8" w:rsidP="006C3A30">
            <w:pPr>
              <w:rPr>
                <w:rFonts w:cs="Arial"/>
              </w:rPr>
            </w:pPr>
            <w:r w:rsidRPr="004E4716">
              <w:rPr>
                <w:rFonts w:cs="Arial"/>
              </w:rPr>
              <w:t>IIA actions will be monitored as part of the ongoing review process of IIAs</w:t>
            </w:r>
          </w:p>
        </w:tc>
        <w:tc>
          <w:tcPr>
            <w:tcW w:w="2103" w:type="dxa"/>
          </w:tcPr>
          <w:p w14:paraId="5C203475" w14:textId="2B31FE73" w:rsidR="006D7FF5" w:rsidRPr="004E4716" w:rsidRDefault="00AA24F8" w:rsidP="006C3A30">
            <w:pPr>
              <w:rPr>
                <w:rFonts w:cs="Arial"/>
                <w:bCs/>
              </w:rPr>
            </w:pPr>
            <w:r w:rsidRPr="004E4716">
              <w:rPr>
                <w:rFonts w:cs="Arial"/>
                <w:bCs/>
              </w:rPr>
              <w:t>TBC</w:t>
            </w:r>
          </w:p>
        </w:tc>
        <w:tc>
          <w:tcPr>
            <w:tcW w:w="2254" w:type="dxa"/>
          </w:tcPr>
          <w:p w14:paraId="5A894764" w14:textId="69013ABC" w:rsidR="006D7FF5" w:rsidRPr="004E4716" w:rsidRDefault="00AA24F8" w:rsidP="006C3A30">
            <w:pPr>
              <w:rPr>
                <w:rFonts w:cs="Arial"/>
                <w:bCs/>
              </w:rPr>
            </w:pPr>
            <w:r w:rsidRPr="004E4716">
              <w:rPr>
                <w:rFonts w:cs="Arial"/>
                <w:bCs/>
              </w:rPr>
              <w:t>As above</w:t>
            </w:r>
          </w:p>
        </w:tc>
        <w:tc>
          <w:tcPr>
            <w:tcW w:w="2254" w:type="dxa"/>
          </w:tcPr>
          <w:p w14:paraId="5F84ADD4" w14:textId="4229BE70" w:rsidR="006D7FF5" w:rsidRPr="004E4716" w:rsidRDefault="00AA24F8" w:rsidP="006C3A30">
            <w:pPr>
              <w:rPr>
                <w:rFonts w:cs="Arial"/>
                <w:bCs/>
              </w:rPr>
            </w:pPr>
            <w:r w:rsidRPr="004E4716">
              <w:rPr>
                <w:rFonts w:cs="Arial"/>
                <w:bCs/>
              </w:rPr>
              <w:t>6 months of publication of IIA</w:t>
            </w:r>
          </w:p>
        </w:tc>
      </w:tr>
      <w:tr w:rsidR="006D7FF5" w:rsidRPr="003C41B5" w14:paraId="68D2D7A6" w14:textId="77777777" w:rsidTr="006C3A30">
        <w:tc>
          <w:tcPr>
            <w:tcW w:w="2405" w:type="dxa"/>
          </w:tcPr>
          <w:p w14:paraId="2284BE29" w14:textId="77777777" w:rsidR="006D7FF5" w:rsidRPr="003C41B5" w:rsidRDefault="006D7FF5" w:rsidP="006C3A30">
            <w:pPr>
              <w:rPr>
                <w:rFonts w:cs="Arial"/>
                <w:sz w:val="24"/>
                <w:szCs w:val="24"/>
              </w:rPr>
            </w:pPr>
          </w:p>
        </w:tc>
        <w:tc>
          <w:tcPr>
            <w:tcW w:w="2103" w:type="dxa"/>
          </w:tcPr>
          <w:p w14:paraId="597FEBB5" w14:textId="77777777" w:rsidR="006D7FF5" w:rsidRPr="003C41B5" w:rsidRDefault="006D7FF5" w:rsidP="006C3A30">
            <w:pPr>
              <w:rPr>
                <w:rFonts w:cs="Arial"/>
                <w:b/>
                <w:sz w:val="24"/>
                <w:szCs w:val="24"/>
              </w:rPr>
            </w:pPr>
          </w:p>
        </w:tc>
        <w:tc>
          <w:tcPr>
            <w:tcW w:w="2254" w:type="dxa"/>
          </w:tcPr>
          <w:p w14:paraId="1B826ACE" w14:textId="77777777" w:rsidR="006D7FF5" w:rsidRPr="003C41B5" w:rsidRDefault="006D7FF5" w:rsidP="006C3A30">
            <w:pPr>
              <w:rPr>
                <w:rFonts w:cs="Arial"/>
                <w:b/>
                <w:sz w:val="24"/>
                <w:szCs w:val="24"/>
              </w:rPr>
            </w:pPr>
          </w:p>
        </w:tc>
        <w:tc>
          <w:tcPr>
            <w:tcW w:w="2254" w:type="dxa"/>
          </w:tcPr>
          <w:p w14:paraId="75481176" w14:textId="77777777" w:rsidR="006D7FF5" w:rsidRPr="003C41B5" w:rsidRDefault="006D7FF5" w:rsidP="006C3A30">
            <w:pPr>
              <w:rPr>
                <w:rFonts w:cs="Arial"/>
                <w:b/>
                <w:sz w:val="24"/>
                <w:szCs w:val="24"/>
              </w:rPr>
            </w:pPr>
          </w:p>
        </w:tc>
      </w:tr>
    </w:tbl>
    <w:p w14:paraId="7BA7D7D6" w14:textId="77777777" w:rsidR="006D7FF5" w:rsidRPr="003C41B5" w:rsidRDefault="006D7FF5" w:rsidP="006D7FF5">
      <w:pPr>
        <w:rPr>
          <w:rFonts w:cs="Arial"/>
          <w:szCs w:val="24"/>
        </w:rPr>
      </w:pPr>
    </w:p>
    <w:p w14:paraId="71103974" w14:textId="2E47D5CF" w:rsidR="006D7FF5" w:rsidRPr="004C1C03" w:rsidRDefault="00F85203" w:rsidP="001179DF">
      <w:pPr>
        <w:pStyle w:val="Heading2"/>
        <w:numPr>
          <w:ilvl w:val="0"/>
          <w:numId w:val="23"/>
        </w:numPr>
        <w:ind w:left="426" w:hanging="426"/>
      </w:pPr>
      <w:r w:rsidRPr="004C1C03">
        <w:t>Next steps</w:t>
      </w:r>
    </w:p>
    <w:p w14:paraId="211A9686" w14:textId="78D6F422" w:rsidR="00A5459D" w:rsidRPr="00587CB2" w:rsidRDefault="006D7FF5" w:rsidP="00587CB2">
      <w:r w:rsidRPr="00587CB2">
        <w:t xml:space="preserve">Elected members </w:t>
      </w:r>
      <w:r w:rsidR="00405013" w:rsidRPr="00587CB2">
        <w:t xml:space="preserve">must have access to IIAs in order to </w:t>
      </w:r>
      <w:r w:rsidR="00181220" w:rsidRPr="00587CB2">
        <w:t xml:space="preserve">scrutinise them before </w:t>
      </w:r>
      <w:r w:rsidR="00814AF3" w:rsidRPr="00587CB2">
        <w:t>making</w:t>
      </w:r>
      <w:r w:rsidRPr="00587CB2">
        <w:t xml:space="preserve"> decisions.  </w:t>
      </w:r>
      <w:r w:rsidR="009F4D66" w:rsidRPr="00587CB2">
        <w:t>Y</w:t>
      </w:r>
      <w:r w:rsidR="00896C26" w:rsidRPr="00587CB2">
        <w:t xml:space="preserve">ou </w:t>
      </w:r>
      <w:r w:rsidR="00621BE0" w:rsidRPr="00587CB2">
        <w:t>must</w:t>
      </w:r>
      <w:r w:rsidR="003532B9" w:rsidRPr="00587CB2">
        <w:t>:</w:t>
      </w:r>
      <w:r w:rsidR="00621BE0" w:rsidRPr="00587CB2">
        <w:t xml:space="preserve"> </w:t>
      </w:r>
    </w:p>
    <w:p w14:paraId="01437CF0" w14:textId="39F7695D" w:rsidR="00A5459D" w:rsidRPr="00587CB2" w:rsidRDefault="00A5459D" w:rsidP="00587CB2">
      <w:pPr>
        <w:pStyle w:val="ListParagraph"/>
        <w:numPr>
          <w:ilvl w:val="0"/>
          <w:numId w:val="20"/>
        </w:numPr>
      </w:pPr>
      <w:r w:rsidRPr="00587CB2">
        <w:t xml:space="preserve">share </w:t>
      </w:r>
      <w:r w:rsidR="00D52F1E" w:rsidRPr="00587CB2">
        <w:t xml:space="preserve">the </w:t>
      </w:r>
      <w:r w:rsidRPr="00587CB2">
        <w:t>IIA with them</w:t>
      </w:r>
      <w:r w:rsidR="004E01D2" w:rsidRPr="00587CB2">
        <w:t xml:space="preserve"> (this can be at draft stage </w:t>
      </w:r>
      <w:r w:rsidR="00D429CF" w:rsidRPr="00587CB2">
        <w:t>for</w:t>
      </w:r>
      <w:r w:rsidR="004E01D2" w:rsidRPr="00587CB2">
        <w:t xml:space="preserve"> an APM meeting)</w:t>
      </w:r>
    </w:p>
    <w:p w14:paraId="151CB0BF" w14:textId="593F8968" w:rsidR="00A5459D" w:rsidRPr="00587CB2" w:rsidRDefault="00A5459D" w:rsidP="00587CB2">
      <w:pPr>
        <w:pStyle w:val="ListParagraph"/>
        <w:numPr>
          <w:ilvl w:val="0"/>
          <w:numId w:val="20"/>
        </w:numPr>
      </w:pPr>
      <w:r w:rsidRPr="00587CB2">
        <w:t xml:space="preserve">complete the </w:t>
      </w:r>
      <w:hyperlink r:id="rId17" w:history="1">
        <w:r w:rsidRPr="00587CB2">
          <w:rPr>
            <w:rStyle w:val="Hyperlink"/>
          </w:rPr>
          <w:t>committee report</w:t>
        </w:r>
      </w:hyperlink>
      <w:r w:rsidRPr="00587CB2">
        <w:t xml:space="preserve"> with: </w:t>
      </w:r>
    </w:p>
    <w:p w14:paraId="08B553A7" w14:textId="7C92BFC1" w:rsidR="00A5459D" w:rsidRPr="00587CB2" w:rsidRDefault="00A5459D" w:rsidP="00587CB2">
      <w:pPr>
        <w:pStyle w:val="ListParagraph"/>
        <w:numPr>
          <w:ilvl w:val="1"/>
          <w:numId w:val="20"/>
        </w:numPr>
        <w:ind w:left="851" w:hanging="425"/>
      </w:pPr>
      <w:r w:rsidRPr="00587CB2">
        <w:t>a summary of the identified impacts at section</w:t>
      </w:r>
      <w:r w:rsidR="0068575F" w:rsidRPr="00587CB2">
        <w:t xml:space="preserve"> </w:t>
      </w:r>
      <w:r w:rsidR="00A81A81">
        <w:t xml:space="preserve">7 </w:t>
      </w:r>
      <w:r w:rsidR="0068575F" w:rsidRPr="00587CB2">
        <w:t xml:space="preserve">of the </w:t>
      </w:r>
      <w:r w:rsidR="0054041A" w:rsidRPr="00587CB2">
        <w:t xml:space="preserve">committee </w:t>
      </w:r>
      <w:r w:rsidR="0068575F" w:rsidRPr="00587CB2">
        <w:t>report template</w:t>
      </w:r>
      <w:r w:rsidRPr="00587CB2">
        <w:t>: key policies</w:t>
      </w:r>
    </w:p>
    <w:p w14:paraId="2F56D87E" w14:textId="0BFFCBB1" w:rsidR="00A5459D" w:rsidRPr="00587CB2" w:rsidRDefault="00A5459D" w:rsidP="00587CB2">
      <w:pPr>
        <w:pStyle w:val="ListParagraph"/>
        <w:numPr>
          <w:ilvl w:val="1"/>
          <w:numId w:val="20"/>
        </w:numPr>
        <w:ind w:left="851" w:hanging="425"/>
      </w:pPr>
      <w:r w:rsidRPr="00587CB2">
        <w:t>actions to address them at section 5</w:t>
      </w:r>
      <w:r w:rsidR="0068575F" w:rsidRPr="00587CB2">
        <w:t xml:space="preserve"> of the </w:t>
      </w:r>
      <w:r w:rsidR="0054041A" w:rsidRPr="00587CB2">
        <w:t xml:space="preserve">committee </w:t>
      </w:r>
      <w:r w:rsidR="0068575F" w:rsidRPr="00587CB2">
        <w:t>report</w:t>
      </w:r>
      <w:r w:rsidR="0054041A" w:rsidRPr="00587CB2">
        <w:t xml:space="preserve"> template</w:t>
      </w:r>
      <w:r w:rsidRPr="00587CB2">
        <w:t xml:space="preserve">: next steps </w:t>
      </w:r>
    </w:p>
    <w:p w14:paraId="38070B26" w14:textId="5FE3D13E" w:rsidR="00A5459D" w:rsidRPr="00587CB2" w:rsidRDefault="00A5459D" w:rsidP="00587CB2">
      <w:pPr>
        <w:pStyle w:val="ListParagraph"/>
        <w:numPr>
          <w:ilvl w:val="0"/>
          <w:numId w:val="20"/>
        </w:numPr>
      </w:pPr>
      <w:r w:rsidRPr="00587CB2">
        <w:t>provide a link to the published IIA or attach as an appendix</w:t>
      </w:r>
      <w:r w:rsidR="00AF3FC5" w:rsidRPr="00587CB2">
        <w:t>.</w:t>
      </w:r>
    </w:p>
    <w:p w14:paraId="3F395470" w14:textId="77777777" w:rsidR="006D7FF5" w:rsidRPr="003C41B5" w:rsidRDefault="006D7FF5" w:rsidP="006D7FF5">
      <w:pPr>
        <w:rPr>
          <w:rFonts w:cs="Arial"/>
          <w:szCs w:val="24"/>
        </w:rPr>
      </w:pPr>
    </w:p>
    <w:p w14:paraId="156931D8" w14:textId="311C5296" w:rsidR="006D7FF5" w:rsidRPr="0054041A" w:rsidRDefault="006D7FF5" w:rsidP="001179DF">
      <w:pPr>
        <w:pStyle w:val="Heading2"/>
        <w:numPr>
          <w:ilvl w:val="0"/>
          <w:numId w:val="23"/>
        </w:numPr>
        <w:ind w:left="567" w:hanging="567"/>
      </w:pPr>
      <w:r w:rsidRPr="0054041A">
        <w:t xml:space="preserve">Quality </w:t>
      </w:r>
      <w:r w:rsidR="004C318F" w:rsidRPr="0054041A">
        <w:t>a</w:t>
      </w:r>
      <w:r w:rsidRPr="0054041A">
        <w:t>ssurance and approval</w:t>
      </w:r>
    </w:p>
    <w:p w14:paraId="79028C29" w14:textId="77777777" w:rsidR="004E6123" w:rsidRDefault="00820081" w:rsidP="006D7FF5">
      <w:pPr>
        <w:rPr>
          <w:rFonts w:eastAsiaTheme="majorEastAsia" w:cs="Arial"/>
          <w:szCs w:val="24"/>
        </w:rPr>
      </w:pPr>
      <w:r>
        <w:rPr>
          <w:rFonts w:eastAsiaTheme="majorEastAsia" w:cs="Arial"/>
          <w:szCs w:val="24"/>
        </w:rPr>
        <w:t>Complete the quality assurance checklist</w:t>
      </w:r>
      <w:r w:rsidR="004E6123">
        <w:rPr>
          <w:rFonts w:eastAsiaTheme="majorEastAsia" w:cs="Arial"/>
          <w:szCs w:val="24"/>
        </w:rPr>
        <w:t>.</w:t>
      </w:r>
    </w:p>
    <w:p w14:paraId="7FA9E72F" w14:textId="178485B4" w:rsidR="006D7FF5" w:rsidRPr="003C41B5" w:rsidRDefault="004E6123" w:rsidP="006D7FF5">
      <w:pPr>
        <w:rPr>
          <w:rFonts w:eastAsiaTheme="majorEastAsia" w:cs="Arial"/>
          <w:szCs w:val="24"/>
        </w:rPr>
      </w:pPr>
      <w:r>
        <w:rPr>
          <w:rFonts w:eastAsiaTheme="majorEastAsia" w:cs="Arial"/>
          <w:szCs w:val="24"/>
        </w:rPr>
        <w:t>Send</w:t>
      </w:r>
      <w:r w:rsidR="00F70B6D">
        <w:rPr>
          <w:rFonts w:eastAsiaTheme="majorEastAsia" w:cs="Arial"/>
          <w:szCs w:val="24"/>
        </w:rPr>
        <w:t xml:space="preserve"> the quality assurance checklist and </w:t>
      </w:r>
      <w:r w:rsidR="006D7FF5" w:rsidRPr="003C41B5">
        <w:rPr>
          <w:rFonts w:eastAsiaTheme="majorEastAsia" w:cs="Arial"/>
          <w:szCs w:val="24"/>
        </w:rPr>
        <w:t xml:space="preserve">your completed IIA to your Head of Service for approval.  </w:t>
      </w:r>
    </w:p>
    <w:p w14:paraId="3416ED5C" w14:textId="77777777" w:rsidR="006D7FF5" w:rsidRPr="003C41B5" w:rsidRDefault="006D7FF5" w:rsidP="006D7FF5">
      <w:pPr>
        <w:rPr>
          <w:rFonts w:cs="Arial"/>
          <w:szCs w:val="24"/>
        </w:rPr>
      </w:pPr>
    </w:p>
    <w:p w14:paraId="6E9CC2DA" w14:textId="0E8CB961" w:rsidR="006D7FF5" w:rsidRPr="0054041A" w:rsidRDefault="006D7FF5" w:rsidP="001179DF">
      <w:pPr>
        <w:pStyle w:val="Heading2"/>
        <w:numPr>
          <w:ilvl w:val="0"/>
          <w:numId w:val="23"/>
        </w:numPr>
        <w:ind w:left="426" w:hanging="426"/>
      </w:pPr>
      <w:r w:rsidRPr="0054041A">
        <w:t>Authorisation</w:t>
      </w:r>
    </w:p>
    <w:tbl>
      <w:tblPr>
        <w:tblStyle w:val="TableGrid"/>
        <w:tblW w:w="0" w:type="auto"/>
        <w:tblLook w:val="04A0" w:firstRow="1" w:lastRow="0" w:firstColumn="1" w:lastColumn="0" w:noHBand="0" w:noVBand="1"/>
      </w:tblPr>
      <w:tblGrid>
        <w:gridCol w:w="9016"/>
      </w:tblGrid>
      <w:tr w:rsidR="003C41B5" w:rsidRPr="00B11C66" w14:paraId="68A484C3" w14:textId="77777777">
        <w:tc>
          <w:tcPr>
            <w:tcW w:w="9016" w:type="dxa"/>
          </w:tcPr>
          <w:p w14:paraId="421988DE" w14:textId="38F1C449" w:rsidR="00075703" w:rsidRPr="00B11C66" w:rsidRDefault="00075703" w:rsidP="00B11C66">
            <w:pPr>
              <w:rPr>
                <w:b/>
                <w:bCs/>
              </w:rPr>
            </w:pPr>
            <w:r w:rsidRPr="00B11C66">
              <w:rPr>
                <w:b/>
                <w:bCs/>
              </w:rPr>
              <w:t>Name and title</w:t>
            </w:r>
            <w:r w:rsidR="00AA24F8">
              <w:rPr>
                <w:b/>
                <w:bCs/>
              </w:rPr>
              <w:t xml:space="preserve">  </w:t>
            </w:r>
          </w:p>
        </w:tc>
      </w:tr>
      <w:tr w:rsidR="003C41B5" w:rsidRPr="003C41B5" w14:paraId="563BEA88" w14:textId="77777777">
        <w:tc>
          <w:tcPr>
            <w:tcW w:w="9016" w:type="dxa"/>
          </w:tcPr>
          <w:p w14:paraId="0A861E0F" w14:textId="38BBB142" w:rsidR="00075703" w:rsidRPr="00B11C66" w:rsidRDefault="00075703" w:rsidP="00B11C66">
            <w:r w:rsidRPr="00B11C66">
              <w:t>Insert printed name and job title</w:t>
            </w:r>
            <w:r w:rsidR="00AA24F8">
              <w:t xml:space="preserve"> </w:t>
            </w:r>
            <w:r w:rsidR="00AA24F8" w:rsidRPr="004E4716">
              <w:rPr>
                <w:b/>
                <w:bCs/>
              </w:rPr>
              <w:t xml:space="preserve">  Robert Smith, Head </w:t>
            </w:r>
            <w:r w:rsidR="00B651A0" w:rsidRPr="004E4716">
              <w:rPr>
                <w:b/>
                <w:bCs/>
              </w:rPr>
              <w:t>of</w:t>
            </w:r>
            <w:r w:rsidR="00AA24F8" w:rsidRPr="004E4716">
              <w:rPr>
                <w:b/>
                <w:bCs/>
              </w:rPr>
              <w:t xml:space="preserve"> Service, Commissioning, Contracts and </w:t>
            </w:r>
            <w:r w:rsidR="00B651A0" w:rsidRPr="004E4716">
              <w:rPr>
                <w:b/>
                <w:bCs/>
              </w:rPr>
              <w:t>Brokerage</w:t>
            </w:r>
          </w:p>
        </w:tc>
      </w:tr>
      <w:tr w:rsidR="003C41B5" w:rsidRPr="003C41B5" w14:paraId="6E6F0C42" w14:textId="77777777">
        <w:tc>
          <w:tcPr>
            <w:tcW w:w="9016" w:type="dxa"/>
          </w:tcPr>
          <w:p w14:paraId="53A14F61" w14:textId="77777777" w:rsidR="00075703" w:rsidRPr="00B11C66" w:rsidRDefault="00075703" w:rsidP="00B11C66">
            <w:pPr>
              <w:rPr>
                <w:b/>
                <w:bCs/>
              </w:rPr>
            </w:pPr>
            <w:r w:rsidRPr="00B11C66">
              <w:rPr>
                <w:b/>
                <w:bCs/>
              </w:rPr>
              <w:t>Date</w:t>
            </w:r>
          </w:p>
        </w:tc>
      </w:tr>
      <w:tr w:rsidR="00075703" w:rsidRPr="003C41B5" w14:paraId="7D3D76F9" w14:textId="77777777">
        <w:tc>
          <w:tcPr>
            <w:tcW w:w="9016" w:type="dxa"/>
          </w:tcPr>
          <w:p w14:paraId="35363FE1" w14:textId="316DE45E" w:rsidR="00075703" w:rsidRPr="00B11C66" w:rsidRDefault="00075703" w:rsidP="00B11C66">
            <w:r w:rsidRPr="00B11C66">
              <w:t>Insert date</w:t>
            </w:r>
            <w:r w:rsidR="00AA24F8">
              <w:t xml:space="preserve"> </w:t>
            </w:r>
            <w:r w:rsidR="00581BE5">
              <w:t>29 July 2026</w:t>
            </w:r>
          </w:p>
        </w:tc>
      </w:tr>
    </w:tbl>
    <w:p w14:paraId="41011334" w14:textId="77777777" w:rsidR="006D7FF5" w:rsidRPr="003C41B5" w:rsidRDefault="006D7FF5" w:rsidP="006D7FF5">
      <w:pPr>
        <w:spacing w:after="0"/>
        <w:rPr>
          <w:rFonts w:cs="Arial"/>
          <w:szCs w:val="24"/>
        </w:rPr>
      </w:pPr>
    </w:p>
    <w:p w14:paraId="614A971E" w14:textId="797D5900" w:rsidR="006D7FF5" w:rsidRPr="00133EB7" w:rsidRDefault="006D7FF5" w:rsidP="001179DF">
      <w:pPr>
        <w:pStyle w:val="Heading2"/>
        <w:numPr>
          <w:ilvl w:val="0"/>
          <w:numId w:val="23"/>
        </w:numPr>
        <w:ind w:left="567" w:hanging="567"/>
      </w:pPr>
      <w:r w:rsidRPr="00133EB7">
        <w:lastRenderedPageBreak/>
        <w:t>Publication</w:t>
      </w:r>
    </w:p>
    <w:p w14:paraId="059442F4" w14:textId="60C92D43" w:rsidR="006D7FF5" w:rsidRPr="00B11C66" w:rsidRDefault="006053C0" w:rsidP="00B11C66">
      <w:r w:rsidRPr="00B11C66">
        <w:t>S</w:t>
      </w:r>
      <w:r w:rsidR="006D7FF5" w:rsidRPr="00B11C66">
        <w:t xml:space="preserve">end the approved IIA template to the relevant contact </w:t>
      </w:r>
      <w:r w:rsidR="00464573" w:rsidRPr="00B11C66">
        <w:t>for publication.</w:t>
      </w:r>
      <w:r w:rsidR="00D72D5A" w:rsidRPr="00B11C66">
        <w:t xml:space="preserve"> Ensure the title of the IIA is clear and concise, without acronyms</w:t>
      </w:r>
      <w:r w:rsidR="002E6134" w:rsidRPr="00B11C66">
        <w:t xml:space="preserve"> and </w:t>
      </w:r>
      <w:r w:rsidR="00D72D5A" w:rsidRPr="00B11C66">
        <w:t xml:space="preserve">the </w:t>
      </w:r>
      <w:r w:rsidR="00FB51A0" w:rsidRPr="00B11C66">
        <w:t>content, layout and language styl</w:t>
      </w:r>
      <w:r w:rsidR="00C76F15" w:rsidRPr="00B11C66">
        <w:t xml:space="preserve">e is </w:t>
      </w:r>
      <w:hyperlink r:id="rId18" w:history="1">
        <w:r w:rsidR="00C76F15" w:rsidRPr="00B11C66">
          <w:rPr>
            <w:rStyle w:val="Hyperlink"/>
          </w:rPr>
          <w:t>inclusive and accessible</w:t>
        </w:r>
      </w:hyperlink>
      <w:r w:rsidR="00C76F15" w:rsidRPr="00B11C66">
        <w:t xml:space="preserve">. </w:t>
      </w:r>
    </w:p>
    <w:p w14:paraId="19F4F395" w14:textId="77777777" w:rsidR="003B1E06" w:rsidRDefault="006D7FF5" w:rsidP="00B11C66">
      <w:r w:rsidRPr="00B11C66">
        <w:t>The City of Edinburgh Council:</w:t>
      </w:r>
    </w:p>
    <w:p w14:paraId="23D93115" w14:textId="70E60538" w:rsidR="006D7FF5" w:rsidRPr="00B11C66" w:rsidRDefault="003B1E06" w:rsidP="003B1E06">
      <w:pPr>
        <w:pStyle w:val="ListParagraph"/>
        <w:numPr>
          <w:ilvl w:val="0"/>
          <w:numId w:val="21"/>
        </w:numPr>
      </w:pPr>
      <w:hyperlink r:id="rId19" w:history="1">
        <w:r w:rsidRPr="00F360EA">
          <w:rPr>
            <w:rStyle w:val="Hyperlink"/>
          </w:rPr>
          <w:t>integratedimpactassessments@edinburgh.gov.uk</w:t>
        </w:r>
      </w:hyperlink>
      <w:r w:rsidR="006D7FF5" w:rsidRPr="00B11C66">
        <w:t xml:space="preserve">  to be published on the </w:t>
      </w:r>
      <w:hyperlink r:id="rId20" w:history="1">
        <w:r w:rsidR="006D7FF5" w:rsidRPr="00B11C66">
          <w:rPr>
            <w:rStyle w:val="Hyperlink"/>
          </w:rPr>
          <w:t>Council website</w:t>
        </w:r>
      </w:hyperlink>
    </w:p>
    <w:p w14:paraId="26951CD8" w14:textId="77777777" w:rsidR="003B1E06" w:rsidRDefault="006D7FF5" w:rsidP="00B11C66">
      <w:r w:rsidRPr="00B11C66">
        <w:t>Edinburgh Integration Joint Board/Health and Social Care:</w:t>
      </w:r>
    </w:p>
    <w:p w14:paraId="58C87F74" w14:textId="761E3C57" w:rsidR="006D7FF5" w:rsidRDefault="00DB5CDB" w:rsidP="007C3C3E">
      <w:pPr>
        <w:pStyle w:val="Heading2"/>
        <w:numPr>
          <w:ilvl w:val="0"/>
          <w:numId w:val="21"/>
        </w:numPr>
        <w:rPr>
          <w:b w:val="0"/>
          <w:bCs/>
          <w:sz w:val="24"/>
          <w:szCs w:val="28"/>
        </w:rPr>
      </w:pPr>
      <w:hyperlink r:id="rId21" w:history="1">
        <w:r w:rsidRPr="00FD3139">
          <w:rPr>
            <w:rStyle w:val="Hyperlink"/>
            <w:b w:val="0"/>
            <w:bCs/>
            <w:sz w:val="24"/>
            <w:szCs w:val="28"/>
          </w:rPr>
          <w:t>sarah.bryson@edinburgh.gov.uk</w:t>
        </w:r>
      </w:hyperlink>
      <w:r w:rsidR="006D7FF5" w:rsidRPr="00FD3139">
        <w:rPr>
          <w:b w:val="0"/>
          <w:bCs/>
          <w:sz w:val="24"/>
          <w:szCs w:val="28"/>
        </w:rPr>
        <w:t xml:space="preserve"> to be published on the </w:t>
      </w:r>
      <w:hyperlink r:id="rId22" w:history="1">
        <w:r w:rsidR="006D7FF5" w:rsidRPr="00FD3139">
          <w:rPr>
            <w:rStyle w:val="Hyperlink"/>
            <w:b w:val="0"/>
            <w:bCs/>
            <w:sz w:val="24"/>
            <w:szCs w:val="28"/>
          </w:rPr>
          <w:t>EH&amp;SCP website</w:t>
        </w:r>
      </w:hyperlink>
      <w:r w:rsidR="006D7FF5" w:rsidRPr="00FD3139">
        <w:rPr>
          <w:b w:val="0"/>
          <w:bCs/>
          <w:sz w:val="24"/>
          <w:szCs w:val="28"/>
        </w:rPr>
        <w:t xml:space="preserve"> </w:t>
      </w:r>
    </w:p>
    <w:p w14:paraId="13B8D042" w14:textId="77777777" w:rsidR="00FD3139" w:rsidRPr="00FD3139" w:rsidRDefault="00FD3139" w:rsidP="00FD3139"/>
    <w:p w14:paraId="756CF524" w14:textId="2A05C2ED" w:rsidR="00364FC1" w:rsidRPr="007D3471" w:rsidRDefault="00364FC1" w:rsidP="007D3471">
      <w:r w:rsidRPr="007D3471">
        <w:t>Keep a copy of your template for a period of at least three years (longer if needed for business reasons)</w:t>
      </w:r>
      <w:r w:rsidR="006053C0" w:rsidRPr="007D3471">
        <w:t>.</w:t>
      </w:r>
    </w:p>
    <w:p w14:paraId="2A3007A4" w14:textId="60B20F67" w:rsidR="006D7FF5" w:rsidRPr="003C41B5" w:rsidRDefault="006D7FF5" w:rsidP="00DB5CDB">
      <w:pPr>
        <w:rPr>
          <w:rFonts w:cs="Arial"/>
          <w:szCs w:val="24"/>
        </w:rPr>
      </w:pPr>
    </w:p>
    <w:sectPr w:rsidR="006D7FF5" w:rsidRPr="003C41B5">
      <w:headerReference w:type="even" r:id="rId23"/>
      <w:headerReference w:type="default" r:id="rId24"/>
      <w:footerReference w:type="even" r:id="rId25"/>
      <w:footerReference w:type="default" r:id="rId26"/>
      <w:headerReference w:type="first" r:id="rId27"/>
      <w:footerReference w:type="firs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A939E" w14:textId="77777777" w:rsidR="00B82B7B" w:rsidRDefault="00B82B7B" w:rsidP="006D7FF5">
      <w:pPr>
        <w:spacing w:after="0" w:line="240" w:lineRule="auto"/>
      </w:pPr>
      <w:r>
        <w:separator/>
      </w:r>
    </w:p>
  </w:endnote>
  <w:endnote w:type="continuationSeparator" w:id="0">
    <w:p w14:paraId="6C15F4A0" w14:textId="77777777" w:rsidR="00B82B7B" w:rsidRDefault="00B82B7B" w:rsidP="006D7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ED331" w14:textId="77777777" w:rsidR="00FA55FE" w:rsidRDefault="00FA55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650F6" w14:textId="2144F2AD" w:rsidR="00FA55FE" w:rsidRPr="00FA55FE" w:rsidRDefault="00FA55FE">
    <w:pPr>
      <w:pStyle w:val="Footer"/>
      <w:rPr>
        <w:sz w:val="18"/>
        <w:szCs w:val="16"/>
      </w:rPr>
    </w:pPr>
    <w:r w:rsidRPr="00FA55FE">
      <w:rPr>
        <w:sz w:val="18"/>
        <w:szCs w:val="16"/>
      </w:rPr>
      <w:t xml:space="preserve">Version </w:t>
    </w:r>
    <w:r w:rsidR="00196686">
      <w:rPr>
        <w:sz w:val="18"/>
        <w:szCs w:val="16"/>
      </w:rPr>
      <w:t>2</w:t>
    </w:r>
    <w:r w:rsidRPr="00FA55FE">
      <w:rPr>
        <w:sz w:val="18"/>
        <w:szCs w:val="16"/>
      </w:rPr>
      <w:t xml:space="preserve"> – Ma</w:t>
    </w:r>
    <w:r w:rsidR="00196686">
      <w:rPr>
        <w:sz w:val="18"/>
        <w:szCs w:val="16"/>
      </w:rPr>
      <w:t>y</w:t>
    </w:r>
    <w:r w:rsidRPr="00FA55FE">
      <w:rPr>
        <w:sz w:val="18"/>
        <w:szCs w:val="16"/>
      </w:rPr>
      <w:t xml:space="preserve"> 2026</w:t>
    </w:r>
  </w:p>
  <w:p w14:paraId="71FE4D0B" w14:textId="77777777" w:rsidR="00FA55FE" w:rsidRDefault="00FA55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5B38F" w14:textId="77777777" w:rsidR="00FA55FE" w:rsidRDefault="00FA55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D4C60" w14:textId="77777777" w:rsidR="00B82B7B" w:rsidRDefault="00B82B7B" w:rsidP="006D7FF5">
      <w:pPr>
        <w:spacing w:after="0" w:line="240" w:lineRule="auto"/>
      </w:pPr>
      <w:r>
        <w:separator/>
      </w:r>
    </w:p>
  </w:footnote>
  <w:footnote w:type="continuationSeparator" w:id="0">
    <w:p w14:paraId="081DDD87" w14:textId="77777777" w:rsidR="00B82B7B" w:rsidRDefault="00B82B7B" w:rsidP="006D7F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83AE8" w14:textId="77777777" w:rsidR="00FA55FE" w:rsidRDefault="00FA55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ABB09" w14:textId="77777777" w:rsidR="00FA55FE" w:rsidRDefault="00FA55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849B2" w14:textId="77777777" w:rsidR="00FA55FE" w:rsidRDefault="00FA55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64DA3"/>
    <w:multiLevelType w:val="hybridMultilevel"/>
    <w:tmpl w:val="3FD086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B15F24"/>
    <w:multiLevelType w:val="hybridMultilevel"/>
    <w:tmpl w:val="65C83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1E0988"/>
    <w:multiLevelType w:val="hybridMultilevel"/>
    <w:tmpl w:val="54F0E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F433A2"/>
    <w:multiLevelType w:val="multilevel"/>
    <w:tmpl w:val="2D78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410E01"/>
    <w:multiLevelType w:val="hybridMultilevel"/>
    <w:tmpl w:val="F6C2F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5A4BA2"/>
    <w:multiLevelType w:val="hybridMultilevel"/>
    <w:tmpl w:val="717875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B111740"/>
    <w:multiLevelType w:val="hybridMultilevel"/>
    <w:tmpl w:val="742E8CFC"/>
    <w:lvl w:ilvl="0" w:tplc="C53AD83E">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9682B91"/>
    <w:multiLevelType w:val="hybridMultilevel"/>
    <w:tmpl w:val="1A707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CF28C4"/>
    <w:multiLevelType w:val="hybridMultilevel"/>
    <w:tmpl w:val="41F48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E739AD"/>
    <w:multiLevelType w:val="hybridMultilevel"/>
    <w:tmpl w:val="438A8D14"/>
    <w:lvl w:ilvl="0" w:tplc="1E109A70">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CE62910"/>
    <w:multiLevelType w:val="hybridMultilevel"/>
    <w:tmpl w:val="D3DAF010"/>
    <w:lvl w:ilvl="0" w:tplc="DDA0BBE4">
      <w:start w:val="14"/>
      <w:numFmt w:val="decimal"/>
      <w:lvlText w:val="%1."/>
      <w:lvlJc w:val="left"/>
      <w:pPr>
        <w:ind w:left="760" w:hanging="4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5146CD"/>
    <w:multiLevelType w:val="hybridMultilevel"/>
    <w:tmpl w:val="F806CA2A"/>
    <w:lvl w:ilvl="0" w:tplc="CB74CC88">
      <w:start w:val="1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2E27E4"/>
    <w:multiLevelType w:val="hybridMultilevel"/>
    <w:tmpl w:val="18420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002751"/>
    <w:multiLevelType w:val="hybridMultilevel"/>
    <w:tmpl w:val="13AE37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5553C49"/>
    <w:multiLevelType w:val="hybridMultilevel"/>
    <w:tmpl w:val="14E4AB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86B1640"/>
    <w:multiLevelType w:val="hybridMultilevel"/>
    <w:tmpl w:val="B5D8C7A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9A92CB7"/>
    <w:multiLevelType w:val="hybridMultilevel"/>
    <w:tmpl w:val="E93A01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1003553"/>
    <w:multiLevelType w:val="hybridMultilevel"/>
    <w:tmpl w:val="04663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DF2655"/>
    <w:multiLevelType w:val="hybridMultilevel"/>
    <w:tmpl w:val="8EB077DE"/>
    <w:lvl w:ilvl="0" w:tplc="0809000F">
      <w:start w:val="1"/>
      <w:numFmt w:val="decimal"/>
      <w:lvlText w:val="%1."/>
      <w:lvlJc w:val="left"/>
      <w:pPr>
        <w:ind w:left="360" w:hanging="360"/>
      </w:pPr>
    </w:lvl>
    <w:lvl w:ilvl="1" w:tplc="F01891B6">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D8D34E5"/>
    <w:multiLevelType w:val="hybridMultilevel"/>
    <w:tmpl w:val="EEA4A0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32C6181"/>
    <w:multiLevelType w:val="hybridMultilevel"/>
    <w:tmpl w:val="AFEA2A1C"/>
    <w:lvl w:ilvl="0" w:tplc="FFFFFFF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6436864"/>
    <w:multiLevelType w:val="hybridMultilevel"/>
    <w:tmpl w:val="64A43C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C44169"/>
    <w:multiLevelType w:val="hybridMultilevel"/>
    <w:tmpl w:val="276804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1CD235E"/>
    <w:multiLevelType w:val="hybridMultilevel"/>
    <w:tmpl w:val="64B0286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729B038F"/>
    <w:multiLevelType w:val="hybridMultilevel"/>
    <w:tmpl w:val="27C89A94"/>
    <w:lvl w:ilvl="0" w:tplc="0608BC9C">
      <w:start w:val="12"/>
      <w:numFmt w:val="decimal"/>
      <w:lvlText w:val="%1."/>
      <w:lvlJc w:val="left"/>
      <w:pPr>
        <w:ind w:left="400" w:hanging="40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77514E1"/>
    <w:multiLevelType w:val="hybridMultilevel"/>
    <w:tmpl w:val="43BAB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D021C3"/>
    <w:multiLevelType w:val="hybridMultilevel"/>
    <w:tmpl w:val="E7506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A53576"/>
    <w:multiLevelType w:val="hybridMultilevel"/>
    <w:tmpl w:val="42B6C0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2027103">
    <w:abstractNumId w:val="17"/>
  </w:num>
  <w:num w:numId="2" w16cid:durableId="1746949368">
    <w:abstractNumId w:val="1"/>
  </w:num>
  <w:num w:numId="3" w16cid:durableId="55706525">
    <w:abstractNumId w:val="19"/>
  </w:num>
  <w:num w:numId="4" w16cid:durableId="453136064">
    <w:abstractNumId w:val="18"/>
  </w:num>
  <w:num w:numId="5" w16cid:durableId="369913060">
    <w:abstractNumId w:val="12"/>
  </w:num>
  <w:num w:numId="6" w16cid:durableId="1417478894">
    <w:abstractNumId w:val="0"/>
  </w:num>
  <w:num w:numId="7" w16cid:durableId="1791824550">
    <w:abstractNumId w:val="4"/>
  </w:num>
  <w:num w:numId="8" w16cid:durableId="1588802873">
    <w:abstractNumId w:val="25"/>
  </w:num>
  <w:num w:numId="9" w16cid:durableId="957882347">
    <w:abstractNumId w:val="15"/>
  </w:num>
  <w:num w:numId="10" w16cid:durableId="1550453681">
    <w:abstractNumId w:val="14"/>
  </w:num>
  <w:num w:numId="11" w16cid:durableId="1224753307">
    <w:abstractNumId w:val="16"/>
  </w:num>
  <w:num w:numId="12" w16cid:durableId="894858330">
    <w:abstractNumId w:val="22"/>
  </w:num>
  <w:num w:numId="13" w16cid:durableId="50033896">
    <w:abstractNumId w:val="8"/>
  </w:num>
  <w:num w:numId="14" w16cid:durableId="2051107750">
    <w:abstractNumId w:val="23"/>
  </w:num>
  <w:num w:numId="15" w16cid:durableId="576861366">
    <w:abstractNumId w:val="20"/>
  </w:num>
  <w:num w:numId="16" w16cid:durableId="1346401177">
    <w:abstractNumId w:val="24"/>
  </w:num>
  <w:num w:numId="17" w16cid:durableId="1670448594">
    <w:abstractNumId w:val="10"/>
  </w:num>
  <w:num w:numId="18" w16cid:durableId="337199955">
    <w:abstractNumId w:val="5"/>
  </w:num>
  <w:num w:numId="19" w16cid:durableId="544103080">
    <w:abstractNumId w:val="13"/>
  </w:num>
  <w:num w:numId="20" w16cid:durableId="374500011">
    <w:abstractNumId w:val="27"/>
  </w:num>
  <w:num w:numId="21" w16cid:durableId="1536239148">
    <w:abstractNumId w:val="2"/>
  </w:num>
  <w:num w:numId="22" w16cid:durableId="933823054">
    <w:abstractNumId w:val="9"/>
  </w:num>
  <w:num w:numId="23" w16cid:durableId="352077554">
    <w:abstractNumId w:val="6"/>
  </w:num>
  <w:num w:numId="24" w16cid:durableId="125903066">
    <w:abstractNumId w:val="26"/>
  </w:num>
  <w:num w:numId="25" w16cid:durableId="56560998">
    <w:abstractNumId w:val="21"/>
  </w:num>
  <w:num w:numId="26" w16cid:durableId="910694313">
    <w:abstractNumId w:val="11"/>
  </w:num>
  <w:num w:numId="27" w16cid:durableId="1343361333">
    <w:abstractNumId w:val="3"/>
  </w:num>
  <w:num w:numId="28" w16cid:durableId="16447705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FF5"/>
    <w:rsid w:val="0000313C"/>
    <w:rsid w:val="000041F0"/>
    <w:rsid w:val="000126F2"/>
    <w:rsid w:val="000138F5"/>
    <w:rsid w:val="00014E7F"/>
    <w:rsid w:val="0001713B"/>
    <w:rsid w:val="00020E10"/>
    <w:rsid w:val="00022AA6"/>
    <w:rsid w:val="00024E3C"/>
    <w:rsid w:val="00027573"/>
    <w:rsid w:val="000322FA"/>
    <w:rsid w:val="00040E62"/>
    <w:rsid w:val="000424B9"/>
    <w:rsid w:val="00042AE3"/>
    <w:rsid w:val="00044239"/>
    <w:rsid w:val="000462BA"/>
    <w:rsid w:val="00054214"/>
    <w:rsid w:val="00054744"/>
    <w:rsid w:val="0005583E"/>
    <w:rsid w:val="00056AEB"/>
    <w:rsid w:val="00061684"/>
    <w:rsid w:val="00061CCF"/>
    <w:rsid w:val="00062263"/>
    <w:rsid w:val="00064A63"/>
    <w:rsid w:val="00066DC0"/>
    <w:rsid w:val="000671B0"/>
    <w:rsid w:val="00075703"/>
    <w:rsid w:val="00077460"/>
    <w:rsid w:val="00080956"/>
    <w:rsid w:val="000814B9"/>
    <w:rsid w:val="00081AAF"/>
    <w:rsid w:val="0008435F"/>
    <w:rsid w:val="0008441A"/>
    <w:rsid w:val="000846E2"/>
    <w:rsid w:val="00086465"/>
    <w:rsid w:val="00087815"/>
    <w:rsid w:val="000901BE"/>
    <w:rsid w:val="000951D1"/>
    <w:rsid w:val="000A3A15"/>
    <w:rsid w:val="000B1CB4"/>
    <w:rsid w:val="000C70D5"/>
    <w:rsid w:val="000C739C"/>
    <w:rsid w:val="000D0EA3"/>
    <w:rsid w:val="000E40DB"/>
    <w:rsid w:val="000E475F"/>
    <w:rsid w:val="000E59D2"/>
    <w:rsid w:val="000F1759"/>
    <w:rsid w:val="000F177E"/>
    <w:rsid w:val="000F1F2A"/>
    <w:rsid w:val="000F2AE5"/>
    <w:rsid w:val="000F6563"/>
    <w:rsid w:val="000F73F4"/>
    <w:rsid w:val="00100596"/>
    <w:rsid w:val="00100F15"/>
    <w:rsid w:val="0010485E"/>
    <w:rsid w:val="00106DC0"/>
    <w:rsid w:val="00112561"/>
    <w:rsid w:val="001140EE"/>
    <w:rsid w:val="00116AB1"/>
    <w:rsid w:val="001179DF"/>
    <w:rsid w:val="001211E6"/>
    <w:rsid w:val="00121C0E"/>
    <w:rsid w:val="00124576"/>
    <w:rsid w:val="00124A7D"/>
    <w:rsid w:val="00130C27"/>
    <w:rsid w:val="00131467"/>
    <w:rsid w:val="00132D5C"/>
    <w:rsid w:val="00133EB7"/>
    <w:rsid w:val="00142228"/>
    <w:rsid w:val="00142EE0"/>
    <w:rsid w:val="0014697A"/>
    <w:rsid w:val="001500B7"/>
    <w:rsid w:val="00150B35"/>
    <w:rsid w:val="00153F91"/>
    <w:rsid w:val="00154CA6"/>
    <w:rsid w:val="001550A5"/>
    <w:rsid w:val="001607F9"/>
    <w:rsid w:val="0016095A"/>
    <w:rsid w:val="001617EE"/>
    <w:rsid w:val="001636EF"/>
    <w:rsid w:val="00164408"/>
    <w:rsid w:val="0016441D"/>
    <w:rsid w:val="00165D20"/>
    <w:rsid w:val="00167811"/>
    <w:rsid w:val="001732D1"/>
    <w:rsid w:val="00173408"/>
    <w:rsid w:val="001736C7"/>
    <w:rsid w:val="00173F42"/>
    <w:rsid w:val="001810F6"/>
    <w:rsid w:val="00181220"/>
    <w:rsid w:val="001812B4"/>
    <w:rsid w:val="00181C3F"/>
    <w:rsid w:val="00182B32"/>
    <w:rsid w:val="0019226F"/>
    <w:rsid w:val="001956D3"/>
    <w:rsid w:val="00195D08"/>
    <w:rsid w:val="00196686"/>
    <w:rsid w:val="001A07D0"/>
    <w:rsid w:val="001A0E4F"/>
    <w:rsid w:val="001A391D"/>
    <w:rsid w:val="001B2867"/>
    <w:rsid w:val="001C0255"/>
    <w:rsid w:val="001C29B2"/>
    <w:rsid w:val="001C3B9A"/>
    <w:rsid w:val="001C6056"/>
    <w:rsid w:val="001D04C7"/>
    <w:rsid w:val="001D0CC6"/>
    <w:rsid w:val="001D355F"/>
    <w:rsid w:val="001E08DF"/>
    <w:rsid w:val="001E1F90"/>
    <w:rsid w:val="001E229E"/>
    <w:rsid w:val="001E46FF"/>
    <w:rsid w:val="001E5CDD"/>
    <w:rsid w:val="002076E8"/>
    <w:rsid w:val="00210379"/>
    <w:rsid w:val="002105B4"/>
    <w:rsid w:val="00213C8A"/>
    <w:rsid w:val="002249BF"/>
    <w:rsid w:val="00230B53"/>
    <w:rsid w:val="00234028"/>
    <w:rsid w:val="00235114"/>
    <w:rsid w:val="0023743D"/>
    <w:rsid w:val="00241D37"/>
    <w:rsid w:val="00251A6E"/>
    <w:rsid w:val="0025693E"/>
    <w:rsid w:val="00257BE1"/>
    <w:rsid w:val="0026189E"/>
    <w:rsid w:val="00261ADF"/>
    <w:rsid w:val="00261E11"/>
    <w:rsid w:val="00263E83"/>
    <w:rsid w:val="00265768"/>
    <w:rsid w:val="00266EA9"/>
    <w:rsid w:val="00275DDA"/>
    <w:rsid w:val="00276CA6"/>
    <w:rsid w:val="002770BC"/>
    <w:rsid w:val="002811E8"/>
    <w:rsid w:val="00285C1D"/>
    <w:rsid w:val="00286A9D"/>
    <w:rsid w:val="00290FE3"/>
    <w:rsid w:val="00293AC7"/>
    <w:rsid w:val="002A1BDE"/>
    <w:rsid w:val="002A43F3"/>
    <w:rsid w:val="002A4F58"/>
    <w:rsid w:val="002C3EBF"/>
    <w:rsid w:val="002C48D6"/>
    <w:rsid w:val="002D0BC7"/>
    <w:rsid w:val="002D4B58"/>
    <w:rsid w:val="002D6727"/>
    <w:rsid w:val="002D79E4"/>
    <w:rsid w:val="002E1904"/>
    <w:rsid w:val="002E2A94"/>
    <w:rsid w:val="002E56EA"/>
    <w:rsid w:val="002E5760"/>
    <w:rsid w:val="002E6048"/>
    <w:rsid w:val="002E6134"/>
    <w:rsid w:val="002F1B75"/>
    <w:rsid w:val="002F34BC"/>
    <w:rsid w:val="002F5380"/>
    <w:rsid w:val="002F6B12"/>
    <w:rsid w:val="002F761F"/>
    <w:rsid w:val="00301BDC"/>
    <w:rsid w:val="00302C96"/>
    <w:rsid w:val="003036B8"/>
    <w:rsid w:val="003036FE"/>
    <w:rsid w:val="00303F1E"/>
    <w:rsid w:val="00310909"/>
    <w:rsid w:val="00315943"/>
    <w:rsid w:val="00315F20"/>
    <w:rsid w:val="003271BC"/>
    <w:rsid w:val="003303B3"/>
    <w:rsid w:val="003308CE"/>
    <w:rsid w:val="00330B7E"/>
    <w:rsid w:val="00330E4A"/>
    <w:rsid w:val="00332135"/>
    <w:rsid w:val="00335128"/>
    <w:rsid w:val="003415F0"/>
    <w:rsid w:val="0034303F"/>
    <w:rsid w:val="0034445B"/>
    <w:rsid w:val="0034552C"/>
    <w:rsid w:val="0034684A"/>
    <w:rsid w:val="003532B9"/>
    <w:rsid w:val="003536DE"/>
    <w:rsid w:val="00353C54"/>
    <w:rsid w:val="00363D58"/>
    <w:rsid w:val="00364044"/>
    <w:rsid w:val="0036492C"/>
    <w:rsid w:val="00364FC1"/>
    <w:rsid w:val="003655C1"/>
    <w:rsid w:val="00393147"/>
    <w:rsid w:val="0039343F"/>
    <w:rsid w:val="0039513E"/>
    <w:rsid w:val="003967C4"/>
    <w:rsid w:val="003A197B"/>
    <w:rsid w:val="003B0DDB"/>
    <w:rsid w:val="003B160D"/>
    <w:rsid w:val="003B16D3"/>
    <w:rsid w:val="003B1E06"/>
    <w:rsid w:val="003B22D4"/>
    <w:rsid w:val="003B3929"/>
    <w:rsid w:val="003B3DBD"/>
    <w:rsid w:val="003B56B1"/>
    <w:rsid w:val="003C201D"/>
    <w:rsid w:val="003C2BF2"/>
    <w:rsid w:val="003C3476"/>
    <w:rsid w:val="003C41B5"/>
    <w:rsid w:val="003C6CF6"/>
    <w:rsid w:val="003C7A19"/>
    <w:rsid w:val="003D2477"/>
    <w:rsid w:val="003D3103"/>
    <w:rsid w:val="003D639A"/>
    <w:rsid w:val="003E7205"/>
    <w:rsid w:val="003F4C3C"/>
    <w:rsid w:val="003F77A0"/>
    <w:rsid w:val="004033EF"/>
    <w:rsid w:val="00403846"/>
    <w:rsid w:val="00405013"/>
    <w:rsid w:val="00407C2F"/>
    <w:rsid w:val="00411C1E"/>
    <w:rsid w:val="00411F17"/>
    <w:rsid w:val="00412A30"/>
    <w:rsid w:val="00414468"/>
    <w:rsid w:val="00415850"/>
    <w:rsid w:val="00415932"/>
    <w:rsid w:val="0042247A"/>
    <w:rsid w:val="00423676"/>
    <w:rsid w:val="00424D45"/>
    <w:rsid w:val="00426A86"/>
    <w:rsid w:val="00427C60"/>
    <w:rsid w:val="004312C8"/>
    <w:rsid w:val="004328A3"/>
    <w:rsid w:val="00433A13"/>
    <w:rsid w:val="004349A5"/>
    <w:rsid w:val="0043625D"/>
    <w:rsid w:val="004426C7"/>
    <w:rsid w:val="00443798"/>
    <w:rsid w:val="00450B1F"/>
    <w:rsid w:val="00453427"/>
    <w:rsid w:val="00455E3B"/>
    <w:rsid w:val="00457D37"/>
    <w:rsid w:val="004609FF"/>
    <w:rsid w:val="00464573"/>
    <w:rsid w:val="004648CE"/>
    <w:rsid w:val="00466242"/>
    <w:rsid w:val="00474B93"/>
    <w:rsid w:val="004859AD"/>
    <w:rsid w:val="00491F2D"/>
    <w:rsid w:val="00492FBB"/>
    <w:rsid w:val="00493CB2"/>
    <w:rsid w:val="00495099"/>
    <w:rsid w:val="00495F31"/>
    <w:rsid w:val="004A0FB8"/>
    <w:rsid w:val="004A1979"/>
    <w:rsid w:val="004A1B93"/>
    <w:rsid w:val="004A3E0F"/>
    <w:rsid w:val="004B2B77"/>
    <w:rsid w:val="004B608E"/>
    <w:rsid w:val="004B6898"/>
    <w:rsid w:val="004C047D"/>
    <w:rsid w:val="004C1C03"/>
    <w:rsid w:val="004C318F"/>
    <w:rsid w:val="004C5659"/>
    <w:rsid w:val="004C7E75"/>
    <w:rsid w:val="004D19BD"/>
    <w:rsid w:val="004D1E24"/>
    <w:rsid w:val="004D32F4"/>
    <w:rsid w:val="004D3827"/>
    <w:rsid w:val="004D41C6"/>
    <w:rsid w:val="004D537E"/>
    <w:rsid w:val="004E000F"/>
    <w:rsid w:val="004E01D2"/>
    <w:rsid w:val="004E2486"/>
    <w:rsid w:val="004E4716"/>
    <w:rsid w:val="004E6123"/>
    <w:rsid w:val="004E6A63"/>
    <w:rsid w:val="004F5143"/>
    <w:rsid w:val="00507DAD"/>
    <w:rsid w:val="00511F42"/>
    <w:rsid w:val="00514CB0"/>
    <w:rsid w:val="005171E2"/>
    <w:rsid w:val="00517239"/>
    <w:rsid w:val="00520864"/>
    <w:rsid w:val="005237E7"/>
    <w:rsid w:val="005238B3"/>
    <w:rsid w:val="005243AB"/>
    <w:rsid w:val="00525DA1"/>
    <w:rsid w:val="00527501"/>
    <w:rsid w:val="00537728"/>
    <w:rsid w:val="0054041A"/>
    <w:rsid w:val="00541429"/>
    <w:rsid w:val="005505B3"/>
    <w:rsid w:val="00554B1F"/>
    <w:rsid w:val="005601DF"/>
    <w:rsid w:val="005628C7"/>
    <w:rsid w:val="00562F5C"/>
    <w:rsid w:val="00565A15"/>
    <w:rsid w:val="00571CC1"/>
    <w:rsid w:val="00574C70"/>
    <w:rsid w:val="005757FA"/>
    <w:rsid w:val="0057632D"/>
    <w:rsid w:val="00581BE5"/>
    <w:rsid w:val="005821CB"/>
    <w:rsid w:val="00587CB2"/>
    <w:rsid w:val="005930BD"/>
    <w:rsid w:val="005A3069"/>
    <w:rsid w:val="005A405E"/>
    <w:rsid w:val="005A4697"/>
    <w:rsid w:val="005A579C"/>
    <w:rsid w:val="005A7234"/>
    <w:rsid w:val="005B074A"/>
    <w:rsid w:val="005B277A"/>
    <w:rsid w:val="005B3C52"/>
    <w:rsid w:val="005B62EF"/>
    <w:rsid w:val="005B7692"/>
    <w:rsid w:val="005B7D1A"/>
    <w:rsid w:val="005C0A04"/>
    <w:rsid w:val="005C36A4"/>
    <w:rsid w:val="005C4598"/>
    <w:rsid w:val="005D1B51"/>
    <w:rsid w:val="005D4BA0"/>
    <w:rsid w:val="005D4D3F"/>
    <w:rsid w:val="005D5AF4"/>
    <w:rsid w:val="005E2396"/>
    <w:rsid w:val="005E2CB4"/>
    <w:rsid w:val="005E3BBF"/>
    <w:rsid w:val="005E48D9"/>
    <w:rsid w:val="005E4ACB"/>
    <w:rsid w:val="005F2289"/>
    <w:rsid w:val="005F4A14"/>
    <w:rsid w:val="005F5246"/>
    <w:rsid w:val="005F7699"/>
    <w:rsid w:val="0060060A"/>
    <w:rsid w:val="00600BF4"/>
    <w:rsid w:val="006046F0"/>
    <w:rsid w:val="00604D83"/>
    <w:rsid w:val="006053C0"/>
    <w:rsid w:val="00610936"/>
    <w:rsid w:val="00610E60"/>
    <w:rsid w:val="00613371"/>
    <w:rsid w:val="0061396C"/>
    <w:rsid w:val="006171CF"/>
    <w:rsid w:val="00621BE0"/>
    <w:rsid w:val="006301FC"/>
    <w:rsid w:val="00640A97"/>
    <w:rsid w:val="006519F1"/>
    <w:rsid w:val="00652876"/>
    <w:rsid w:val="00665722"/>
    <w:rsid w:val="00670DE2"/>
    <w:rsid w:val="00674CD1"/>
    <w:rsid w:val="00677183"/>
    <w:rsid w:val="00677FE7"/>
    <w:rsid w:val="00680DC0"/>
    <w:rsid w:val="00681AEA"/>
    <w:rsid w:val="00682B6A"/>
    <w:rsid w:val="0068575F"/>
    <w:rsid w:val="00687E2D"/>
    <w:rsid w:val="00697284"/>
    <w:rsid w:val="006A13FB"/>
    <w:rsid w:val="006A514E"/>
    <w:rsid w:val="006A7899"/>
    <w:rsid w:val="006B0E23"/>
    <w:rsid w:val="006B7914"/>
    <w:rsid w:val="006C690F"/>
    <w:rsid w:val="006D1C61"/>
    <w:rsid w:val="006D78A7"/>
    <w:rsid w:val="006D7FF5"/>
    <w:rsid w:val="006E126B"/>
    <w:rsid w:val="006E4C0F"/>
    <w:rsid w:val="006E562D"/>
    <w:rsid w:val="006E574F"/>
    <w:rsid w:val="006E5BBC"/>
    <w:rsid w:val="006E75EF"/>
    <w:rsid w:val="006E7741"/>
    <w:rsid w:val="006F2D3C"/>
    <w:rsid w:val="006F69CA"/>
    <w:rsid w:val="00703004"/>
    <w:rsid w:val="007052B0"/>
    <w:rsid w:val="00707A77"/>
    <w:rsid w:val="0072432F"/>
    <w:rsid w:val="00731B1B"/>
    <w:rsid w:val="00734C0F"/>
    <w:rsid w:val="00740626"/>
    <w:rsid w:val="00741A2D"/>
    <w:rsid w:val="00747030"/>
    <w:rsid w:val="00750B1C"/>
    <w:rsid w:val="007526CF"/>
    <w:rsid w:val="00753C39"/>
    <w:rsid w:val="007552A0"/>
    <w:rsid w:val="00756238"/>
    <w:rsid w:val="00757BEC"/>
    <w:rsid w:val="00760B9C"/>
    <w:rsid w:val="0076229F"/>
    <w:rsid w:val="00762F77"/>
    <w:rsid w:val="00763F66"/>
    <w:rsid w:val="00764099"/>
    <w:rsid w:val="00766344"/>
    <w:rsid w:val="0077276D"/>
    <w:rsid w:val="0077442F"/>
    <w:rsid w:val="007779DD"/>
    <w:rsid w:val="00777D48"/>
    <w:rsid w:val="00781712"/>
    <w:rsid w:val="00787656"/>
    <w:rsid w:val="007901BD"/>
    <w:rsid w:val="00790F23"/>
    <w:rsid w:val="007A3B07"/>
    <w:rsid w:val="007A4DCD"/>
    <w:rsid w:val="007A5678"/>
    <w:rsid w:val="007B051D"/>
    <w:rsid w:val="007B4001"/>
    <w:rsid w:val="007B4FC3"/>
    <w:rsid w:val="007B551B"/>
    <w:rsid w:val="007C3AA5"/>
    <w:rsid w:val="007C3C3E"/>
    <w:rsid w:val="007D03E3"/>
    <w:rsid w:val="007D26E1"/>
    <w:rsid w:val="007D3471"/>
    <w:rsid w:val="007D7022"/>
    <w:rsid w:val="007E36A8"/>
    <w:rsid w:val="007E4D55"/>
    <w:rsid w:val="007F3EAB"/>
    <w:rsid w:val="007F637E"/>
    <w:rsid w:val="008074D6"/>
    <w:rsid w:val="008103FB"/>
    <w:rsid w:val="008113AC"/>
    <w:rsid w:val="0081430F"/>
    <w:rsid w:val="00814AF3"/>
    <w:rsid w:val="00815CBE"/>
    <w:rsid w:val="00816090"/>
    <w:rsid w:val="00817143"/>
    <w:rsid w:val="00817F71"/>
    <w:rsid w:val="00820081"/>
    <w:rsid w:val="0082257D"/>
    <w:rsid w:val="00831F92"/>
    <w:rsid w:val="008329AC"/>
    <w:rsid w:val="008369D3"/>
    <w:rsid w:val="00837EBB"/>
    <w:rsid w:val="008459F1"/>
    <w:rsid w:val="0084634B"/>
    <w:rsid w:val="00862D9B"/>
    <w:rsid w:val="008649D8"/>
    <w:rsid w:val="00866340"/>
    <w:rsid w:val="00874117"/>
    <w:rsid w:val="00874B48"/>
    <w:rsid w:val="00876542"/>
    <w:rsid w:val="00877A41"/>
    <w:rsid w:val="00883463"/>
    <w:rsid w:val="00883D4A"/>
    <w:rsid w:val="008940FA"/>
    <w:rsid w:val="00896C26"/>
    <w:rsid w:val="008A13C6"/>
    <w:rsid w:val="008A42EC"/>
    <w:rsid w:val="008B0334"/>
    <w:rsid w:val="008B076E"/>
    <w:rsid w:val="008B5030"/>
    <w:rsid w:val="008B7117"/>
    <w:rsid w:val="008C5F39"/>
    <w:rsid w:val="008D01E9"/>
    <w:rsid w:val="008D17F3"/>
    <w:rsid w:val="008D5FD7"/>
    <w:rsid w:val="008E0396"/>
    <w:rsid w:val="008E09F6"/>
    <w:rsid w:val="008E13F2"/>
    <w:rsid w:val="008E17FD"/>
    <w:rsid w:val="008E300C"/>
    <w:rsid w:val="008E51E4"/>
    <w:rsid w:val="008F5483"/>
    <w:rsid w:val="008F5E09"/>
    <w:rsid w:val="00903F0E"/>
    <w:rsid w:val="00910E37"/>
    <w:rsid w:val="00910F59"/>
    <w:rsid w:val="00912994"/>
    <w:rsid w:val="00912BB8"/>
    <w:rsid w:val="009151AE"/>
    <w:rsid w:val="0092256E"/>
    <w:rsid w:val="00925100"/>
    <w:rsid w:val="0092591B"/>
    <w:rsid w:val="00925ADC"/>
    <w:rsid w:val="00926FD5"/>
    <w:rsid w:val="0092728D"/>
    <w:rsid w:val="009315CF"/>
    <w:rsid w:val="009324CE"/>
    <w:rsid w:val="00933A38"/>
    <w:rsid w:val="009362F8"/>
    <w:rsid w:val="00936A95"/>
    <w:rsid w:val="00936F0B"/>
    <w:rsid w:val="0094075E"/>
    <w:rsid w:val="009453A7"/>
    <w:rsid w:val="009469E4"/>
    <w:rsid w:val="00950AD3"/>
    <w:rsid w:val="00960E35"/>
    <w:rsid w:val="00961F17"/>
    <w:rsid w:val="0096692C"/>
    <w:rsid w:val="00967E91"/>
    <w:rsid w:val="00972270"/>
    <w:rsid w:val="009765AF"/>
    <w:rsid w:val="00976F55"/>
    <w:rsid w:val="00981CFE"/>
    <w:rsid w:val="009822E9"/>
    <w:rsid w:val="009846EF"/>
    <w:rsid w:val="009849CD"/>
    <w:rsid w:val="00985DC8"/>
    <w:rsid w:val="00990FDF"/>
    <w:rsid w:val="00991534"/>
    <w:rsid w:val="00991817"/>
    <w:rsid w:val="00993E2B"/>
    <w:rsid w:val="00996DE3"/>
    <w:rsid w:val="009A1E8A"/>
    <w:rsid w:val="009A4681"/>
    <w:rsid w:val="009A4DC6"/>
    <w:rsid w:val="009B11E8"/>
    <w:rsid w:val="009B2995"/>
    <w:rsid w:val="009B3F54"/>
    <w:rsid w:val="009C3A5E"/>
    <w:rsid w:val="009C5FE1"/>
    <w:rsid w:val="009C645B"/>
    <w:rsid w:val="009D3C86"/>
    <w:rsid w:val="009D5533"/>
    <w:rsid w:val="009D7092"/>
    <w:rsid w:val="009E040C"/>
    <w:rsid w:val="009E30B6"/>
    <w:rsid w:val="009E66EF"/>
    <w:rsid w:val="009E7B4A"/>
    <w:rsid w:val="009F04A9"/>
    <w:rsid w:val="009F07AC"/>
    <w:rsid w:val="009F205C"/>
    <w:rsid w:val="009F3C59"/>
    <w:rsid w:val="009F4D66"/>
    <w:rsid w:val="009F7D39"/>
    <w:rsid w:val="00A011B7"/>
    <w:rsid w:val="00A05283"/>
    <w:rsid w:val="00A053E2"/>
    <w:rsid w:val="00A05A57"/>
    <w:rsid w:val="00A1364F"/>
    <w:rsid w:val="00A140F7"/>
    <w:rsid w:val="00A149CD"/>
    <w:rsid w:val="00A16A44"/>
    <w:rsid w:val="00A17095"/>
    <w:rsid w:val="00A201A9"/>
    <w:rsid w:val="00A208E8"/>
    <w:rsid w:val="00A2563C"/>
    <w:rsid w:val="00A26CF8"/>
    <w:rsid w:val="00A279C0"/>
    <w:rsid w:val="00A31B9F"/>
    <w:rsid w:val="00A3241D"/>
    <w:rsid w:val="00A3286C"/>
    <w:rsid w:val="00A340B4"/>
    <w:rsid w:val="00A4021A"/>
    <w:rsid w:val="00A40418"/>
    <w:rsid w:val="00A4721F"/>
    <w:rsid w:val="00A52155"/>
    <w:rsid w:val="00A52824"/>
    <w:rsid w:val="00A5451E"/>
    <w:rsid w:val="00A5459D"/>
    <w:rsid w:val="00A55355"/>
    <w:rsid w:val="00A603A3"/>
    <w:rsid w:val="00A60810"/>
    <w:rsid w:val="00A635A9"/>
    <w:rsid w:val="00A63BA7"/>
    <w:rsid w:val="00A6505B"/>
    <w:rsid w:val="00A67029"/>
    <w:rsid w:val="00A712F8"/>
    <w:rsid w:val="00A7429B"/>
    <w:rsid w:val="00A7763E"/>
    <w:rsid w:val="00A779EF"/>
    <w:rsid w:val="00A802E2"/>
    <w:rsid w:val="00A81A81"/>
    <w:rsid w:val="00A81D00"/>
    <w:rsid w:val="00A84AC5"/>
    <w:rsid w:val="00A854D4"/>
    <w:rsid w:val="00A85BE2"/>
    <w:rsid w:val="00A92737"/>
    <w:rsid w:val="00A95365"/>
    <w:rsid w:val="00AA1D79"/>
    <w:rsid w:val="00AA2289"/>
    <w:rsid w:val="00AA24F8"/>
    <w:rsid w:val="00AA47B5"/>
    <w:rsid w:val="00AA55BE"/>
    <w:rsid w:val="00AA6EF2"/>
    <w:rsid w:val="00AB4B0E"/>
    <w:rsid w:val="00AB7A54"/>
    <w:rsid w:val="00AC0966"/>
    <w:rsid w:val="00AC1A2E"/>
    <w:rsid w:val="00AC6338"/>
    <w:rsid w:val="00AD44FC"/>
    <w:rsid w:val="00AD50CE"/>
    <w:rsid w:val="00AE052F"/>
    <w:rsid w:val="00AE110E"/>
    <w:rsid w:val="00AE1E22"/>
    <w:rsid w:val="00AE2849"/>
    <w:rsid w:val="00AE440B"/>
    <w:rsid w:val="00AE4AEF"/>
    <w:rsid w:val="00AE5D59"/>
    <w:rsid w:val="00AF0CEF"/>
    <w:rsid w:val="00AF2889"/>
    <w:rsid w:val="00AF3FC5"/>
    <w:rsid w:val="00B00ABD"/>
    <w:rsid w:val="00B03004"/>
    <w:rsid w:val="00B03AF1"/>
    <w:rsid w:val="00B03E4F"/>
    <w:rsid w:val="00B11ACE"/>
    <w:rsid w:val="00B11C66"/>
    <w:rsid w:val="00B135DC"/>
    <w:rsid w:val="00B13731"/>
    <w:rsid w:val="00B21AFC"/>
    <w:rsid w:val="00B2445D"/>
    <w:rsid w:val="00B3317B"/>
    <w:rsid w:val="00B357D3"/>
    <w:rsid w:val="00B40522"/>
    <w:rsid w:val="00B47CB4"/>
    <w:rsid w:val="00B53604"/>
    <w:rsid w:val="00B53C76"/>
    <w:rsid w:val="00B53CE8"/>
    <w:rsid w:val="00B55C2A"/>
    <w:rsid w:val="00B57347"/>
    <w:rsid w:val="00B60B57"/>
    <w:rsid w:val="00B60BAC"/>
    <w:rsid w:val="00B651A0"/>
    <w:rsid w:val="00B678CA"/>
    <w:rsid w:val="00B757A6"/>
    <w:rsid w:val="00B81278"/>
    <w:rsid w:val="00B82B7B"/>
    <w:rsid w:val="00B83523"/>
    <w:rsid w:val="00B9058D"/>
    <w:rsid w:val="00B91B5A"/>
    <w:rsid w:val="00B93598"/>
    <w:rsid w:val="00B9513D"/>
    <w:rsid w:val="00B97956"/>
    <w:rsid w:val="00BA3B84"/>
    <w:rsid w:val="00BA517F"/>
    <w:rsid w:val="00BA5F4A"/>
    <w:rsid w:val="00BA6B80"/>
    <w:rsid w:val="00BB0FD6"/>
    <w:rsid w:val="00BB309A"/>
    <w:rsid w:val="00BB3CF8"/>
    <w:rsid w:val="00BB6022"/>
    <w:rsid w:val="00BB63A6"/>
    <w:rsid w:val="00BC033E"/>
    <w:rsid w:val="00BC08E1"/>
    <w:rsid w:val="00BC149F"/>
    <w:rsid w:val="00BC19D4"/>
    <w:rsid w:val="00BC2568"/>
    <w:rsid w:val="00BC4FB8"/>
    <w:rsid w:val="00BC5CF6"/>
    <w:rsid w:val="00BD0410"/>
    <w:rsid w:val="00BD06B1"/>
    <w:rsid w:val="00BD1ED9"/>
    <w:rsid w:val="00BD7038"/>
    <w:rsid w:val="00BE53D1"/>
    <w:rsid w:val="00BE7554"/>
    <w:rsid w:val="00BF23B8"/>
    <w:rsid w:val="00BF2EA5"/>
    <w:rsid w:val="00C01496"/>
    <w:rsid w:val="00C05569"/>
    <w:rsid w:val="00C07039"/>
    <w:rsid w:val="00C11D67"/>
    <w:rsid w:val="00C130FE"/>
    <w:rsid w:val="00C133B0"/>
    <w:rsid w:val="00C13B07"/>
    <w:rsid w:val="00C152C0"/>
    <w:rsid w:val="00C15510"/>
    <w:rsid w:val="00C171E6"/>
    <w:rsid w:val="00C20A83"/>
    <w:rsid w:val="00C236AC"/>
    <w:rsid w:val="00C26181"/>
    <w:rsid w:val="00C36BE3"/>
    <w:rsid w:val="00C36E48"/>
    <w:rsid w:val="00C4049B"/>
    <w:rsid w:val="00C40598"/>
    <w:rsid w:val="00C4649C"/>
    <w:rsid w:val="00C53B52"/>
    <w:rsid w:val="00C551E6"/>
    <w:rsid w:val="00C56F09"/>
    <w:rsid w:val="00C6195C"/>
    <w:rsid w:val="00C644B2"/>
    <w:rsid w:val="00C65D52"/>
    <w:rsid w:val="00C706F5"/>
    <w:rsid w:val="00C707B9"/>
    <w:rsid w:val="00C71788"/>
    <w:rsid w:val="00C72986"/>
    <w:rsid w:val="00C72CDE"/>
    <w:rsid w:val="00C76959"/>
    <w:rsid w:val="00C76F15"/>
    <w:rsid w:val="00C82A4E"/>
    <w:rsid w:val="00C83A6B"/>
    <w:rsid w:val="00C83AD0"/>
    <w:rsid w:val="00C83EE9"/>
    <w:rsid w:val="00C87A44"/>
    <w:rsid w:val="00C91E1F"/>
    <w:rsid w:val="00C94B8E"/>
    <w:rsid w:val="00C95980"/>
    <w:rsid w:val="00C96390"/>
    <w:rsid w:val="00C96656"/>
    <w:rsid w:val="00C96944"/>
    <w:rsid w:val="00CA0424"/>
    <w:rsid w:val="00CA36C1"/>
    <w:rsid w:val="00CB1E91"/>
    <w:rsid w:val="00CB71B5"/>
    <w:rsid w:val="00CC1402"/>
    <w:rsid w:val="00CC1D0C"/>
    <w:rsid w:val="00CC2C02"/>
    <w:rsid w:val="00CC5D24"/>
    <w:rsid w:val="00CC740C"/>
    <w:rsid w:val="00CE31F9"/>
    <w:rsid w:val="00CF7073"/>
    <w:rsid w:val="00CF7F94"/>
    <w:rsid w:val="00D0124E"/>
    <w:rsid w:val="00D02EC6"/>
    <w:rsid w:val="00D03B95"/>
    <w:rsid w:val="00D0742A"/>
    <w:rsid w:val="00D0795D"/>
    <w:rsid w:val="00D1277A"/>
    <w:rsid w:val="00D129D9"/>
    <w:rsid w:val="00D17FE9"/>
    <w:rsid w:val="00D237E2"/>
    <w:rsid w:val="00D24E86"/>
    <w:rsid w:val="00D27B24"/>
    <w:rsid w:val="00D30F39"/>
    <w:rsid w:val="00D33981"/>
    <w:rsid w:val="00D346F0"/>
    <w:rsid w:val="00D35637"/>
    <w:rsid w:val="00D36093"/>
    <w:rsid w:val="00D37815"/>
    <w:rsid w:val="00D378F4"/>
    <w:rsid w:val="00D429CF"/>
    <w:rsid w:val="00D435F7"/>
    <w:rsid w:val="00D43D11"/>
    <w:rsid w:val="00D50DCD"/>
    <w:rsid w:val="00D52F1E"/>
    <w:rsid w:val="00D53F8E"/>
    <w:rsid w:val="00D6262A"/>
    <w:rsid w:val="00D62A4F"/>
    <w:rsid w:val="00D645EE"/>
    <w:rsid w:val="00D652CC"/>
    <w:rsid w:val="00D668BD"/>
    <w:rsid w:val="00D70A18"/>
    <w:rsid w:val="00D717CD"/>
    <w:rsid w:val="00D72D5A"/>
    <w:rsid w:val="00D73E33"/>
    <w:rsid w:val="00D76856"/>
    <w:rsid w:val="00D85076"/>
    <w:rsid w:val="00D873BA"/>
    <w:rsid w:val="00D87801"/>
    <w:rsid w:val="00D94FA9"/>
    <w:rsid w:val="00DA26C0"/>
    <w:rsid w:val="00DA3B3D"/>
    <w:rsid w:val="00DA76F2"/>
    <w:rsid w:val="00DB0373"/>
    <w:rsid w:val="00DB09F3"/>
    <w:rsid w:val="00DB163F"/>
    <w:rsid w:val="00DB5CDB"/>
    <w:rsid w:val="00DC2975"/>
    <w:rsid w:val="00DC2D60"/>
    <w:rsid w:val="00DC3280"/>
    <w:rsid w:val="00DC728E"/>
    <w:rsid w:val="00DD2F56"/>
    <w:rsid w:val="00DD3D06"/>
    <w:rsid w:val="00DD71F4"/>
    <w:rsid w:val="00DE0D79"/>
    <w:rsid w:val="00DE15A7"/>
    <w:rsid w:val="00DE298F"/>
    <w:rsid w:val="00DE5959"/>
    <w:rsid w:val="00DF0D29"/>
    <w:rsid w:val="00DF202E"/>
    <w:rsid w:val="00E01749"/>
    <w:rsid w:val="00E049EB"/>
    <w:rsid w:val="00E050AA"/>
    <w:rsid w:val="00E10D22"/>
    <w:rsid w:val="00E142FD"/>
    <w:rsid w:val="00E1497E"/>
    <w:rsid w:val="00E1551D"/>
    <w:rsid w:val="00E17693"/>
    <w:rsid w:val="00E178E4"/>
    <w:rsid w:val="00E2371A"/>
    <w:rsid w:val="00E253A6"/>
    <w:rsid w:val="00E30EC9"/>
    <w:rsid w:val="00E40C3F"/>
    <w:rsid w:val="00E45B68"/>
    <w:rsid w:val="00E467C8"/>
    <w:rsid w:val="00E467D4"/>
    <w:rsid w:val="00E52FB8"/>
    <w:rsid w:val="00E573B1"/>
    <w:rsid w:val="00E575C8"/>
    <w:rsid w:val="00E60A6F"/>
    <w:rsid w:val="00E623B0"/>
    <w:rsid w:val="00E62468"/>
    <w:rsid w:val="00E70100"/>
    <w:rsid w:val="00E71C17"/>
    <w:rsid w:val="00E81B39"/>
    <w:rsid w:val="00E844E8"/>
    <w:rsid w:val="00E84781"/>
    <w:rsid w:val="00E85C02"/>
    <w:rsid w:val="00E86F07"/>
    <w:rsid w:val="00E95392"/>
    <w:rsid w:val="00E9654C"/>
    <w:rsid w:val="00EA095E"/>
    <w:rsid w:val="00EB165F"/>
    <w:rsid w:val="00EB66AC"/>
    <w:rsid w:val="00EC1446"/>
    <w:rsid w:val="00EC19D9"/>
    <w:rsid w:val="00EC2074"/>
    <w:rsid w:val="00EC3DD6"/>
    <w:rsid w:val="00EC3E17"/>
    <w:rsid w:val="00ED0B4B"/>
    <w:rsid w:val="00ED0E2E"/>
    <w:rsid w:val="00ED3882"/>
    <w:rsid w:val="00ED65D3"/>
    <w:rsid w:val="00EE0924"/>
    <w:rsid w:val="00EE3182"/>
    <w:rsid w:val="00EE4A24"/>
    <w:rsid w:val="00EE6DA5"/>
    <w:rsid w:val="00EE6E06"/>
    <w:rsid w:val="00EE7AB9"/>
    <w:rsid w:val="00EF19E1"/>
    <w:rsid w:val="00F02C01"/>
    <w:rsid w:val="00F0317D"/>
    <w:rsid w:val="00F07719"/>
    <w:rsid w:val="00F13149"/>
    <w:rsid w:val="00F1798A"/>
    <w:rsid w:val="00F27D4E"/>
    <w:rsid w:val="00F31BF6"/>
    <w:rsid w:val="00F31F19"/>
    <w:rsid w:val="00F34160"/>
    <w:rsid w:val="00F355C2"/>
    <w:rsid w:val="00F43926"/>
    <w:rsid w:val="00F4602E"/>
    <w:rsid w:val="00F461BC"/>
    <w:rsid w:val="00F501B9"/>
    <w:rsid w:val="00F64897"/>
    <w:rsid w:val="00F67F78"/>
    <w:rsid w:val="00F70B6D"/>
    <w:rsid w:val="00F75E0F"/>
    <w:rsid w:val="00F80D0E"/>
    <w:rsid w:val="00F85203"/>
    <w:rsid w:val="00F85D48"/>
    <w:rsid w:val="00F94863"/>
    <w:rsid w:val="00F960AA"/>
    <w:rsid w:val="00FA1DF4"/>
    <w:rsid w:val="00FA20E8"/>
    <w:rsid w:val="00FA3DA3"/>
    <w:rsid w:val="00FA55FE"/>
    <w:rsid w:val="00FA60FA"/>
    <w:rsid w:val="00FA7D98"/>
    <w:rsid w:val="00FB0496"/>
    <w:rsid w:val="00FB2745"/>
    <w:rsid w:val="00FB379A"/>
    <w:rsid w:val="00FB39BB"/>
    <w:rsid w:val="00FB51A0"/>
    <w:rsid w:val="00FC5335"/>
    <w:rsid w:val="00FD303A"/>
    <w:rsid w:val="00FD3139"/>
    <w:rsid w:val="00FD5CEE"/>
    <w:rsid w:val="00FD5CFE"/>
    <w:rsid w:val="00FD6AC8"/>
    <w:rsid w:val="00FE02FC"/>
    <w:rsid w:val="00FE066F"/>
    <w:rsid w:val="00FE2696"/>
    <w:rsid w:val="00FE554F"/>
    <w:rsid w:val="00FE69C5"/>
    <w:rsid w:val="00FF01DA"/>
    <w:rsid w:val="00FF169E"/>
    <w:rsid w:val="00FF290F"/>
    <w:rsid w:val="00FF5B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5F2B92"/>
  <w15:chartTrackingRefBased/>
  <w15:docId w15:val="{4424339C-4A11-47C6-A48C-7C8E63595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B52"/>
    <w:pPr>
      <w:spacing w:line="259" w:lineRule="auto"/>
    </w:pPr>
    <w:rPr>
      <w:rFonts w:ascii="Arial" w:hAnsi="Arial"/>
      <w:szCs w:val="22"/>
    </w:rPr>
  </w:style>
  <w:style w:type="paragraph" w:styleId="Heading1">
    <w:name w:val="heading 1"/>
    <w:basedOn w:val="Normal"/>
    <w:next w:val="Normal"/>
    <w:link w:val="Heading1Char"/>
    <w:uiPriority w:val="9"/>
    <w:qFormat/>
    <w:rsid w:val="00FA60FA"/>
    <w:pPr>
      <w:keepNext/>
      <w:keepLines/>
      <w:spacing w:before="360" w:after="80"/>
      <w:outlineLvl w:val="0"/>
    </w:pPr>
    <w:rPr>
      <w:rFonts w:eastAsiaTheme="majorEastAsia" w:cstheme="majorBidi"/>
      <w:b/>
      <w:sz w:val="32"/>
      <w:szCs w:val="40"/>
    </w:rPr>
  </w:style>
  <w:style w:type="paragraph" w:styleId="Heading2">
    <w:name w:val="heading 2"/>
    <w:basedOn w:val="Normal"/>
    <w:next w:val="Normal"/>
    <w:link w:val="Heading2Char"/>
    <w:unhideWhenUsed/>
    <w:qFormat/>
    <w:rsid w:val="005B7692"/>
    <w:pPr>
      <w:keepNext/>
      <w:keepLines/>
      <w:spacing w:before="160" w:after="80"/>
      <w:outlineLvl w:val="1"/>
    </w:pPr>
    <w:rPr>
      <w:rFonts w:eastAsiaTheme="majorEastAsia" w:cstheme="majorBidi"/>
      <w:b/>
      <w:sz w:val="28"/>
      <w:szCs w:val="32"/>
    </w:rPr>
  </w:style>
  <w:style w:type="paragraph" w:styleId="Heading3">
    <w:name w:val="heading 3"/>
    <w:basedOn w:val="Normal"/>
    <w:next w:val="Normal"/>
    <w:link w:val="Heading3Char"/>
    <w:uiPriority w:val="9"/>
    <w:unhideWhenUsed/>
    <w:qFormat/>
    <w:rsid w:val="005B7692"/>
    <w:pPr>
      <w:keepNext/>
      <w:keepLines/>
      <w:spacing w:before="160" w:after="80"/>
      <w:outlineLvl w:val="2"/>
    </w:pPr>
    <w:rPr>
      <w:rFonts w:eastAsiaTheme="majorEastAsia" w:cstheme="majorBidi"/>
      <w:b/>
      <w:szCs w:val="28"/>
    </w:rPr>
  </w:style>
  <w:style w:type="paragraph" w:styleId="Heading4">
    <w:name w:val="heading 4"/>
    <w:basedOn w:val="Normal"/>
    <w:next w:val="Normal"/>
    <w:link w:val="Heading4Char"/>
    <w:uiPriority w:val="9"/>
    <w:unhideWhenUsed/>
    <w:qFormat/>
    <w:rsid w:val="006D7F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7F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7F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7F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7F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7F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60FA"/>
    <w:rPr>
      <w:rFonts w:ascii="Arial" w:eastAsiaTheme="majorEastAsia" w:hAnsi="Arial" w:cstheme="majorBidi"/>
      <w:b/>
      <w:sz w:val="32"/>
      <w:szCs w:val="40"/>
    </w:rPr>
  </w:style>
  <w:style w:type="character" w:customStyle="1" w:styleId="Heading2Char">
    <w:name w:val="Heading 2 Char"/>
    <w:basedOn w:val="DefaultParagraphFont"/>
    <w:link w:val="Heading2"/>
    <w:rsid w:val="005B7692"/>
    <w:rPr>
      <w:rFonts w:ascii="Arial" w:eastAsiaTheme="majorEastAsia" w:hAnsi="Arial" w:cstheme="majorBidi"/>
      <w:b/>
      <w:sz w:val="28"/>
      <w:szCs w:val="32"/>
    </w:rPr>
  </w:style>
  <w:style w:type="character" w:customStyle="1" w:styleId="Heading3Char">
    <w:name w:val="Heading 3 Char"/>
    <w:basedOn w:val="DefaultParagraphFont"/>
    <w:link w:val="Heading3"/>
    <w:uiPriority w:val="9"/>
    <w:rsid w:val="005B7692"/>
    <w:rPr>
      <w:rFonts w:ascii="Arial" w:eastAsiaTheme="majorEastAsia" w:hAnsi="Arial" w:cstheme="majorBidi"/>
      <w:b/>
      <w:szCs w:val="28"/>
    </w:rPr>
  </w:style>
  <w:style w:type="character" w:customStyle="1" w:styleId="Heading4Char">
    <w:name w:val="Heading 4 Char"/>
    <w:basedOn w:val="DefaultParagraphFont"/>
    <w:link w:val="Heading4"/>
    <w:uiPriority w:val="9"/>
    <w:rsid w:val="006D7F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7F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7F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7F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7F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7FF5"/>
    <w:rPr>
      <w:rFonts w:eastAsiaTheme="majorEastAsia" w:cstheme="majorBidi"/>
      <w:color w:val="272727" w:themeColor="text1" w:themeTint="D8"/>
    </w:rPr>
  </w:style>
  <w:style w:type="paragraph" w:styleId="Title">
    <w:name w:val="Title"/>
    <w:basedOn w:val="Normal"/>
    <w:next w:val="Normal"/>
    <w:link w:val="TitleChar"/>
    <w:uiPriority w:val="10"/>
    <w:qFormat/>
    <w:rsid w:val="006D7F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7F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7F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7F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7FF5"/>
    <w:pPr>
      <w:spacing w:before="160"/>
      <w:jc w:val="center"/>
    </w:pPr>
    <w:rPr>
      <w:i/>
      <w:iCs/>
      <w:color w:val="404040" w:themeColor="text1" w:themeTint="BF"/>
    </w:rPr>
  </w:style>
  <w:style w:type="character" w:customStyle="1" w:styleId="QuoteChar">
    <w:name w:val="Quote Char"/>
    <w:basedOn w:val="DefaultParagraphFont"/>
    <w:link w:val="Quote"/>
    <w:uiPriority w:val="29"/>
    <w:rsid w:val="006D7FF5"/>
    <w:rPr>
      <w:i/>
      <w:iCs/>
      <w:color w:val="404040" w:themeColor="text1" w:themeTint="BF"/>
    </w:rPr>
  </w:style>
  <w:style w:type="paragraph" w:styleId="ListParagraph">
    <w:name w:val="List Paragraph"/>
    <w:aliases w:val="Bullets"/>
    <w:basedOn w:val="Normal"/>
    <w:link w:val="ListParagraphChar"/>
    <w:uiPriority w:val="34"/>
    <w:qFormat/>
    <w:rsid w:val="006D7FF5"/>
    <w:pPr>
      <w:ind w:left="720"/>
      <w:contextualSpacing/>
    </w:pPr>
  </w:style>
  <w:style w:type="character" w:styleId="IntenseEmphasis">
    <w:name w:val="Intense Emphasis"/>
    <w:basedOn w:val="DefaultParagraphFont"/>
    <w:uiPriority w:val="21"/>
    <w:qFormat/>
    <w:rsid w:val="006D7FF5"/>
    <w:rPr>
      <w:i/>
      <w:iCs/>
      <w:color w:val="0F4761" w:themeColor="accent1" w:themeShade="BF"/>
    </w:rPr>
  </w:style>
  <w:style w:type="paragraph" w:styleId="IntenseQuote">
    <w:name w:val="Intense Quote"/>
    <w:basedOn w:val="Normal"/>
    <w:next w:val="Normal"/>
    <w:link w:val="IntenseQuoteChar"/>
    <w:uiPriority w:val="30"/>
    <w:qFormat/>
    <w:rsid w:val="006D7F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7FF5"/>
    <w:rPr>
      <w:i/>
      <w:iCs/>
      <w:color w:val="0F4761" w:themeColor="accent1" w:themeShade="BF"/>
    </w:rPr>
  </w:style>
  <w:style w:type="character" w:styleId="IntenseReference">
    <w:name w:val="Intense Reference"/>
    <w:basedOn w:val="DefaultParagraphFont"/>
    <w:uiPriority w:val="32"/>
    <w:qFormat/>
    <w:rsid w:val="006D7FF5"/>
    <w:rPr>
      <w:b/>
      <w:bCs/>
      <w:smallCaps/>
      <w:color w:val="0F4761" w:themeColor="accent1" w:themeShade="BF"/>
      <w:spacing w:val="5"/>
    </w:rPr>
  </w:style>
  <w:style w:type="character" w:styleId="Hyperlink">
    <w:name w:val="Hyperlink"/>
    <w:basedOn w:val="DefaultParagraphFont"/>
    <w:uiPriority w:val="99"/>
    <w:unhideWhenUsed/>
    <w:rsid w:val="00FA60FA"/>
    <w:rPr>
      <w:color w:val="215E99" w:themeColor="text2" w:themeTint="BF"/>
      <w:u w:val="single"/>
    </w:rPr>
  </w:style>
  <w:style w:type="character" w:customStyle="1" w:styleId="ListParagraphChar">
    <w:name w:val="List Paragraph Char"/>
    <w:aliases w:val="Bullets Char"/>
    <w:basedOn w:val="DefaultParagraphFont"/>
    <w:link w:val="ListParagraph"/>
    <w:uiPriority w:val="34"/>
    <w:rsid w:val="006D7FF5"/>
  </w:style>
  <w:style w:type="table" w:styleId="TableGrid">
    <w:name w:val="Table Grid"/>
    <w:basedOn w:val="TableNormal"/>
    <w:uiPriority w:val="39"/>
    <w:rsid w:val="006D7FF5"/>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6D7FF5"/>
    <w:pPr>
      <w:spacing w:after="0" w:line="240" w:lineRule="auto"/>
    </w:pPr>
    <w:rPr>
      <w:rFonts w:eastAsia="Times New Roman" w:cs="Times New Roman"/>
      <w:kern w:val="0"/>
      <w:sz w:val="20"/>
      <w:szCs w:val="20"/>
      <w:lang w:eastAsia="en-GB"/>
      <w14:ligatures w14:val="none"/>
    </w:rPr>
  </w:style>
  <w:style w:type="character" w:customStyle="1" w:styleId="FootnoteTextChar">
    <w:name w:val="Footnote Text Char"/>
    <w:basedOn w:val="DefaultParagraphFont"/>
    <w:link w:val="FootnoteText"/>
    <w:uiPriority w:val="99"/>
    <w:rsid w:val="006D7FF5"/>
    <w:rPr>
      <w:rFonts w:ascii="Arial" w:eastAsia="Times New Roman" w:hAnsi="Arial" w:cs="Times New Roman"/>
      <w:kern w:val="0"/>
      <w:sz w:val="20"/>
      <w:szCs w:val="20"/>
      <w:lang w:eastAsia="en-GB"/>
      <w14:ligatures w14:val="none"/>
    </w:rPr>
  </w:style>
  <w:style w:type="character" w:styleId="FootnoteReference">
    <w:name w:val="footnote reference"/>
    <w:uiPriority w:val="99"/>
    <w:semiHidden/>
    <w:unhideWhenUsed/>
    <w:rsid w:val="006D7FF5"/>
    <w:rPr>
      <w:vertAlign w:val="superscript"/>
    </w:rPr>
  </w:style>
  <w:style w:type="character" w:styleId="FollowedHyperlink">
    <w:name w:val="FollowedHyperlink"/>
    <w:basedOn w:val="DefaultParagraphFont"/>
    <w:uiPriority w:val="99"/>
    <w:semiHidden/>
    <w:unhideWhenUsed/>
    <w:rsid w:val="00FF169E"/>
    <w:rPr>
      <w:color w:val="96607D" w:themeColor="followedHyperlink"/>
      <w:u w:val="single"/>
    </w:rPr>
  </w:style>
  <w:style w:type="character" w:styleId="UnresolvedMention">
    <w:name w:val="Unresolved Mention"/>
    <w:basedOn w:val="DefaultParagraphFont"/>
    <w:uiPriority w:val="99"/>
    <w:semiHidden/>
    <w:unhideWhenUsed/>
    <w:rsid w:val="005E2CB4"/>
    <w:rPr>
      <w:color w:val="605E5C"/>
      <w:shd w:val="clear" w:color="auto" w:fill="E1DFDD"/>
    </w:rPr>
  </w:style>
  <w:style w:type="character" w:styleId="CommentReference">
    <w:name w:val="annotation reference"/>
    <w:basedOn w:val="DefaultParagraphFont"/>
    <w:semiHidden/>
    <w:unhideWhenUsed/>
    <w:rsid w:val="00A5459D"/>
    <w:rPr>
      <w:sz w:val="16"/>
      <w:szCs w:val="16"/>
    </w:rPr>
  </w:style>
  <w:style w:type="paragraph" w:styleId="CommentText">
    <w:name w:val="annotation text"/>
    <w:basedOn w:val="Normal"/>
    <w:link w:val="CommentTextChar"/>
    <w:uiPriority w:val="99"/>
    <w:unhideWhenUsed/>
    <w:rsid w:val="00A5459D"/>
    <w:pPr>
      <w:spacing w:line="240" w:lineRule="auto"/>
    </w:pPr>
    <w:rPr>
      <w:sz w:val="20"/>
      <w:szCs w:val="20"/>
    </w:rPr>
  </w:style>
  <w:style w:type="character" w:customStyle="1" w:styleId="CommentTextChar">
    <w:name w:val="Comment Text Char"/>
    <w:basedOn w:val="DefaultParagraphFont"/>
    <w:link w:val="CommentText"/>
    <w:uiPriority w:val="99"/>
    <w:rsid w:val="00A5459D"/>
    <w:rPr>
      <w:sz w:val="20"/>
      <w:szCs w:val="20"/>
    </w:rPr>
  </w:style>
  <w:style w:type="paragraph" w:styleId="NoSpacing">
    <w:name w:val="No Spacing"/>
    <w:uiPriority w:val="1"/>
    <w:qFormat/>
    <w:rsid w:val="00F80D0E"/>
    <w:pPr>
      <w:spacing w:after="0" w:line="240" w:lineRule="auto"/>
    </w:pPr>
    <w:rPr>
      <w:rFonts w:ascii="Arial" w:hAnsi="Arial"/>
      <w:szCs w:val="22"/>
    </w:rPr>
  </w:style>
  <w:style w:type="paragraph" w:styleId="Header">
    <w:name w:val="header"/>
    <w:basedOn w:val="Normal"/>
    <w:link w:val="HeaderChar"/>
    <w:uiPriority w:val="99"/>
    <w:unhideWhenUsed/>
    <w:rsid w:val="00FA55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55FE"/>
    <w:rPr>
      <w:rFonts w:ascii="Arial" w:hAnsi="Arial"/>
      <w:szCs w:val="22"/>
    </w:rPr>
  </w:style>
  <w:style w:type="paragraph" w:styleId="Footer">
    <w:name w:val="footer"/>
    <w:basedOn w:val="Normal"/>
    <w:link w:val="FooterChar"/>
    <w:uiPriority w:val="99"/>
    <w:unhideWhenUsed/>
    <w:rsid w:val="00FA55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55FE"/>
    <w:rPr>
      <w:rFonts w:ascii="Arial" w:hAnsi="Arial"/>
      <w:szCs w:val="22"/>
    </w:rPr>
  </w:style>
  <w:style w:type="character" w:styleId="Strong">
    <w:name w:val="Strong"/>
    <w:basedOn w:val="DefaultParagraphFont"/>
    <w:uiPriority w:val="22"/>
    <w:qFormat/>
    <w:rsid w:val="007B4001"/>
    <w:rPr>
      <w:b/>
      <w:bCs/>
    </w:rPr>
  </w:style>
  <w:style w:type="paragraph" w:styleId="CommentSubject">
    <w:name w:val="annotation subject"/>
    <w:basedOn w:val="CommentText"/>
    <w:next w:val="CommentText"/>
    <w:link w:val="CommentSubjectChar"/>
    <w:uiPriority w:val="99"/>
    <w:semiHidden/>
    <w:unhideWhenUsed/>
    <w:rsid w:val="006046F0"/>
    <w:rPr>
      <w:b/>
      <w:bCs/>
    </w:rPr>
  </w:style>
  <w:style w:type="character" w:customStyle="1" w:styleId="CommentSubjectChar">
    <w:name w:val="Comment Subject Char"/>
    <w:basedOn w:val="CommentTextChar"/>
    <w:link w:val="CommentSubject"/>
    <w:uiPriority w:val="99"/>
    <w:semiHidden/>
    <w:rsid w:val="006046F0"/>
    <w:rPr>
      <w:rFonts w:ascii="Arial" w:hAnsi="Arial"/>
      <w:b/>
      <w:bCs/>
      <w:sz w:val="20"/>
      <w:szCs w:val="20"/>
    </w:rPr>
  </w:style>
  <w:style w:type="paragraph" w:styleId="Revision">
    <w:name w:val="Revision"/>
    <w:hidden/>
    <w:uiPriority w:val="99"/>
    <w:semiHidden/>
    <w:rsid w:val="005B074A"/>
    <w:pPr>
      <w:spacing w:after="0" w:line="240" w:lineRule="auto"/>
    </w:pPr>
    <w:rPr>
      <w:rFonts w:ascii="Arial" w:hAnsi="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qualityhumanrights.com/equality/equality-act-2010/protected-characteristics" TargetMode="External"/><Relationship Id="rId13" Type="http://schemas.openxmlformats.org/officeDocument/2006/relationships/hyperlink" Target="https://www.gov.scot/policies/environmental-assessment/strategic-environmental-assessment-sea/" TargetMode="External"/><Relationship Id="rId18" Type="http://schemas.openxmlformats.org/officeDocument/2006/relationships/hyperlink" Target="https://orb.edinburgh.gov.uk/communications-news/inclusive-communication-tools-resources/5"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sarah.bryson@edinburgh.gov.uk" TargetMode="External"/><Relationship Id="rId7" Type="http://schemas.openxmlformats.org/officeDocument/2006/relationships/endnotes" Target="endnotes.xml"/><Relationship Id="rId12" Type="http://schemas.openxmlformats.org/officeDocument/2006/relationships/hyperlink" Target="https://www.edinburgh.gov.uk/climate-2" TargetMode="External"/><Relationship Id="rId17" Type="http://schemas.openxmlformats.org/officeDocument/2006/relationships/hyperlink" Target="https://orb.edinburgh.gov.uk/downloads/download/386/report-writing-guidance-and-templates"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orb.edinburgh.gov.uk/communications-news/inclusive-communications-guidance-resources" TargetMode="External"/><Relationship Id="rId20" Type="http://schemas.openxmlformats.org/officeDocument/2006/relationships/hyperlink" Target="https://www.edinburgh.gov.uk/impactassessment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cot/publications/fairer-scotland-duty-guidance-public-bodies/"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consumer.scot/the-consumer-duty/"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unicef.org.uk/wp-content/uploads/2019/10/UNCRC_summary-1_1.pdf" TargetMode="External"/><Relationship Id="rId19" Type="http://schemas.openxmlformats.org/officeDocument/2006/relationships/hyperlink" Target="mailto:integratedimpactassessments@edinburgh.gov.uk" TargetMode="External"/><Relationship Id="rId4" Type="http://schemas.openxmlformats.org/officeDocument/2006/relationships/settings" Target="settings.xml"/><Relationship Id="rId9" Type="http://schemas.openxmlformats.org/officeDocument/2006/relationships/hyperlink" Target="https://www.equalityhumanrights.com/human-rights/human-rights-act" TargetMode="External"/><Relationship Id="rId14" Type="http://schemas.openxmlformats.org/officeDocument/2006/relationships/hyperlink" Target="https://consumer.scot/the-consumer-duty/" TargetMode="External"/><Relationship Id="rId22" Type="http://schemas.openxmlformats.org/officeDocument/2006/relationships/hyperlink" Target="https://www.edinburghhsc.scot/the-ijb/integrated-impact-assessments/"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00CBA-6A29-47CB-9FA8-602B3A0E9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3749</Words>
  <Characters>21371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Baxendale</dc:creator>
  <cp:keywords/>
  <dc:description/>
  <cp:lastModifiedBy>Robert Smith</cp:lastModifiedBy>
  <cp:revision>10</cp:revision>
  <dcterms:created xsi:type="dcterms:W3CDTF">2026-07-29T13:33:00Z</dcterms:created>
  <dcterms:modified xsi:type="dcterms:W3CDTF">2026-07-29T13:41:00Z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e640ab1f3a6cbd9fdd8cbedda1a2674fb7ec48f4a6f475139e86065c18daca43</vt:lpwstr>
  </property>
</Properties>
</file>